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461E2" w14:textId="3E6636E5" w:rsidR="006740D7" w:rsidRDefault="00044822" w:rsidP="00044822"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Titolo del progetto: </w:t>
      </w:r>
      <w:r>
        <w:rPr>
          <w:rFonts w:cstheme="minorHAnsi"/>
          <w:b/>
          <w:sz w:val="32"/>
          <w:szCs w:val="32"/>
        </w:rPr>
        <w:tab/>
      </w:r>
      <w:r w:rsidR="00360F94">
        <w:rPr>
          <w:rFonts w:cstheme="minorHAnsi"/>
          <w:b/>
          <w:sz w:val="32"/>
          <w:szCs w:val="32"/>
        </w:rPr>
        <w:tab/>
      </w:r>
      <w:r w:rsidR="006740D7">
        <w:rPr>
          <w:rFonts w:cstheme="minorHAnsi"/>
          <w:b/>
          <w:sz w:val="32"/>
          <w:szCs w:val="32"/>
        </w:rPr>
        <w:t>D</w:t>
      </w:r>
      <w:r>
        <w:rPr>
          <w:rFonts w:cstheme="minorHAnsi"/>
          <w:b/>
          <w:sz w:val="32"/>
          <w:szCs w:val="32"/>
        </w:rPr>
        <w:t xml:space="preserve">i </w:t>
      </w:r>
      <w:r w:rsidR="006740D7">
        <w:rPr>
          <w:rFonts w:cstheme="minorHAnsi"/>
          <w:b/>
          <w:sz w:val="32"/>
          <w:szCs w:val="32"/>
        </w:rPr>
        <w:t>B</w:t>
      </w:r>
      <w:r>
        <w:rPr>
          <w:rFonts w:cstheme="minorHAnsi"/>
          <w:b/>
          <w:sz w:val="32"/>
          <w:szCs w:val="32"/>
        </w:rPr>
        <w:t>ellezza si Vive</w:t>
      </w:r>
    </w:p>
    <w:p w14:paraId="600840C7" w14:textId="3A2E4FAF" w:rsidR="00044822" w:rsidRDefault="00044822" w:rsidP="00044822"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Ambito:</w:t>
      </w:r>
      <w:r>
        <w:rPr>
          <w:rFonts w:cstheme="minorHAnsi"/>
          <w:b/>
          <w:sz w:val="32"/>
          <w:szCs w:val="32"/>
        </w:rPr>
        <w:tab/>
      </w:r>
      <w:r>
        <w:rPr>
          <w:rFonts w:cstheme="minorHAnsi"/>
          <w:b/>
          <w:sz w:val="32"/>
          <w:szCs w:val="32"/>
        </w:rPr>
        <w:tab/>
      </w:r>
      <w:r>
        <w:rPr>
          <w:rFonts w:cstheme="minorHAnsi"/>
          <w:b/>
          <w:sz w:val="32"/>
          <w:szCs w:val="32"/>
        </w:rPr>
        <w:tab/>
      </w:r>
      <w:r w:rsidR="00360F94">
        <w:rPr>
          <w:rFonts w:cstheme="minorHAnsi"/>
          <w:b/>
          <w:sz w:val="32"/>
          <w:szCs w:val="32"/>
        </w:rPr>
        <w:tab/>
      </w:r>
      <w:r>
        <w:rPr>
          <w:rFonts w:cstheme="minorHAnsi"/>
          <w:b/>
          <w:sz w:val="32"/>
          <w:szCs w:val="32"/>
        </w:rPr>
        <w:t xml:space="preserve">Ricerca azione </w:t>
      </w:r>
      <w:r w:rsidR="000A7FB3">
        <w:rPr>
          <w:rFonts w:cstheme="minorHAnsi"/>
          <w:b/>
          <w:sz w:val="32"/>
          <w:szCs w:val="32"/>
        </w:rPr>
        <w:t>Scuola</w:t>
      </w:r>
    </w:p>
    <w:p w14:paraId="3BC1A509" w14:textId="4A8F911A" w:rsidR="00044822" w:rsidRDefault="00044822" w:rsidP="00E67BF8">
      <w:pPr>
        <w:ind w:left="3540" w:hanging="3540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Azione: </w:t>
      </w:r>
      <w:r>
        <w:rPr>
          <w:rFonts w:cstheme="minorHAnsi"/>
          <w:b/>
          <w:sz w:val="32"/>
          <w:szCs w:val="32"/>
        </w:rPr>
        <w:tab/>
      </w:r>
      <w:r w:rsidR="000A7FB3">
        <w:rPr>
          <w:rFonts w:cstheme="minorHAnsi"/>
          <w:b/>
          <w:sz w:val="32"/>
          <w:szCs w:val="32"/>
        </w:rPr>
        <w:t>Laboratori sperimentali energie rinnovabili</w:t>
      </w:r>
    </w:p>
    <w:p w14:paraId="65F7EC7C" w14:textId="77777777" w:rsidR="007B4F79" w:rsidRDefault="007B4F79" w:rsidP="00044822">
      <w:pPr>
        <w:rPr>
          <w:rFonts w:cstheme="minorHAnsi"/>
          <w:b/>
          <w:sz w:val="32"/>
          <w:szCs w:val="32"/>
        </w:rPr>
      </w:pPr>
    </w:p>
    <w:p w14:paraId="2608A624" w14:textId="75700836" w:rsidR="00044822" w:rsidRDefault="00360F94" w:rsidP="00044822"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Soggetto Attuatore</w:t>
      </w:r>
      <w:r>
        <w:rPr>
          <w:rFonts w:cstheme="minorHAnsi"/>
          <w:b/>
          <w:sz w:val="32"/>
          <w:szCs w:val="32"/>
        </w:rPr>
        <w:tab/>
      </w:r>
      <w:r>
        <w:rPr>
          <w:rFonts w:cstheme="minorHAnsi"/>
          <w:b/>
          <w:sz w:val="32"/>
          <w:szCs w:val="32"/>
        </w:rPr>
        <w:tab/>
        <w:t>Fondazione Horcynus Orca</w:t>
      </w:r>
    </w:p>
    <w:p w14:paraId="34C4FCE2" w14:textId="77777777" w:rsidR="000312B3" w:rsidRPr="00CD4C8F" w:rsidRDefault="000312B3" w:rsidP="00B773F0">
      <w:pPr>
        <w:jc w:val="center"/>
        <w:rPr>
          <w:rFonts w:cstheme="minorHAnsi"/>
          <w:b/>
        </w:rPr>
      </w:pPr>
    </w:p>
    <w:p w14:paraId="1D0E538E" w14:textId="11CAA461" w:rsidR="00365AE4" w:rsidRPr="00365AE4" w:rsidRDefault="00365AE4" w:rsidP="00365AE4">
      <w:pPr>
        <w:jc w:val="both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Contenuti</w:t>
      </w:r>
    </w:p>
    <w:p w14:paraId="49A83A0A" w14:textId="10B1E11F" w:rsidR="00365AE4" w:rsidRDefault="00365AE4" w:rsidP="00365AE4">
      <w:pPr>
        <w:jc w:val="both"/>
        <w:rPr>
          <w:rFonts w:cstheme="minorHAnsi"/>
          <w:sz w:val="22"/>
          <w:szCs w:val="22"/>
        </w:rPr>
      </w:pPr>
      <w:r w:rsidRPr="00365AE4">
        <w:rPr>
          <w:rFonts w:cstheme="minorHAnsi"/>
          <w:sz w:val="22"/>
          <w:szCs w:val="22"/>
        </w:rPr>
        <w:t>I laboratori mirano a fare acquisire consapevolezza scientifica di alcune soluzioni tecnologiche che, se implementate intelligentemente, possono diffondere modelli sostenibili sul piano ambientale e sociale. Più specificatamente, attraverso misure sperimentali, gli studenti potranno verificare le leggi che governano le differenti fonti di produzione energetica rinnovabile. L'analisi dell'efficienza dei sistemi servirà a studiare vantaggi e limiti di applicabilità degli stessi. Le attività saranno svolte su tecnologie consolidate (fotovoltaico da silicio poli- cristallino, micro-eolico tradizionale) e su prototipi sperimentali (piattaforma per la produzione di energia dall</w:t>
      </w:r>
      <w:r>
        <w:rPr>
          <w:rFonts w:cstheme="minorHAnsi"/>
          <w:sz w:val="22"/>
          <w:szCs w:val="22"/>
        </w:rPr>
        <w:t>e</w:t>
      </w:r>
      <w:r w:rsidRPr="00365AE4">
        <w:rPr>
          <w:rFonts w:cstheme="minorHAnsi"/>
          <w:sz w:val="22"/>
          <w:szCs w:val="22"/>
        </w:rPr>
        <w:t xml:space="preserve"> correnti marine, fotovoltaico da materiali organici)</w:t>
      </w:r>
      <w:r w:rsidR="00E67BF8">
        <w:rPr>
          <w:rFonts w:cstheme="minorHAnsi"/>
          <w:sz w:val="22"/>
          <w:szCs w:val="22"/>
        </w:rPr>
        <w:t>.</w:t>
      </w:r>
    </w:p>
    <w:p w14:paraId="55C76819" w14:textId="77777777" w:rsidR="00365AE4" w:rsidRPr="00365AE4" w:rsidRDefault="00365AE4" w:rsidP="00365AE4">
      <w:pPr>
        <w:jc w:val="both"/>
        <w:rPr>
          <w:rFonts w:cstheme="minorHAnsi"/>
          <w:sz w:val="22"/>
          <w:szCs w:val="22"/>
        </w:rPr>
      </w:pPr>
      <w:r w:rsidRPr="00365AE4">
        <w:rPr>
          <w:rFonts w:cstheme="minorHAnsi"/>
          <w:sz w:val="22"/>
          <w:szCs w:val="22"/>
        </w:rPr>
        <w:t>Saranno innanzitutto analizzati i trend storici e le estrapolazioni di alcuni parametri che evidenziano la criticità di alcune dinamiche del pianeta terra (innalzamento della temperatura, presenza di CO2 nell'atmosfera, serie storiche dell'estrazione del petrolio ecc.) e la necessità di diffondere pratiche di sostenibilità</w:t>
      </w:r>
    </w:p>
    <w:p w14:paraId="35F02A65" w14:textId="77777777" w:rsidR="00E67BF8" w:rsidRDefault="00E67BF8" w:rsidP="00E67BF8">
      <w:pPr>
        <w:pStyle w:val="Standard"/>
        <w:jc w:val="both"/>
        <w:rPr>
          <w:rFonts w:asciiTheme="minorHAnsi" w:eastAsiaTheme="minorHAnsi" w:hAnsiTheme="minorHAnsi" w:cstheme="minorHAnsi"/>
          <w:b/>
          <w:bCs/>
          <w:kern w:val="0"/>
          <w:sz w:val="22"/>
          <w:szCs w:val="22"/>
        </w:rPr>
      </w:pPr>
      <w:r w:rsidRPr="00044822">
        <w:rPr>
          <w:rFonts w:asciiTheme="minorHAnsi" w:eastAsiaTheme="minorHAnsi" w:hAnsiTheme="minorHAnsi" w:cstheme="minorHAnsi"/>
          <w:b/>
          <w:bCs/>
          <w:kern w:val="0"/>
          <w:sz w:val="22"/>
          <w:szCs w:val="22"/>
        </w:rPr>
        <w:t>Obiettivi</w:t>
      </w:r>
    </w:p>
    <w:p w14:paraId="599732FE" w14:textId="33F39C39" w:rsidR="00E67BF8" w:rsidRPr="00E67BF8" w:rsidRDefault="00E67BF8" w:rsidP="00E67BF8">
      <w:pPr>
        <w:pStyle w:val="Standard"/>
        <w:numPr>
          <w:ilvl w:val="0"/>
          <w:numId w:val="44"/>
        </w:numPr>
        <w:jc w:val="both"/>
        <w:rPr>
          <w:rFonts w:asciiTheme="minorHAnsi" w:eastAsiaTheme="minorHAnsi" w:hAnsiTheme="minorHAnsi" w:cstheme="minorHAnsi"/>
          <w:kern w:val="0"/>
          <w:sz w:val="22"/>
          <w:szCs w:val="22"/>
        </w:rPr>
      </w:pPr>
      <w:r>
        <w:rPr>
          <w:rFonts w:asciiTheme="minorHAnsi" w:eastAsiaTheme="minorHAnsi" w:hAnsiTheme="minorHAnsi" w:cstheme="minorHAnsi"/>
          <w:kern w:val="0"/>
          <w:sz w:val="22"/>
          <w:szCs w:val="22"/>
        </w:rPr>
        <w:t>a</w:t>
      </w:r>
      <w:r w:rsidRPr="00365AE4">
        <w:rPr>
          <w:rFonts w:asciiTheme="minorHAnsi" w:eastAsiaTheme="minorHAnsi" w:hAnsiTheme="minorHAnsi" w:cstheme="minorHAnsi"/>
          <w:kern w:val="0"/>
          <w:sz w:val="22"/>
          <w:szCs w:val="22"/>
        </w:rPr>
        <w:t>cquisire consapevolezza, scientificamente fond</w:t>
      </w:r>
      <w:r>
        <w:rPr>
          <w:rFonts w:asciiTheme="minorHAnsi" w:eastAsiaTheme="minorHAnsi" w:hAnsiTheme="minorHAnsi" w:cstheme="minorHAnsi"/>
          <w:kern w:val="0"/>
          <w:sz w:val="22"/>
          <w:szCs w:val="22"/>
        </w:rPr>
        <w:t>a</w:t>
      </w:r>
      <w:r w:rsidRPr="00365AE4">
        <w:rPr>
          <w:rFonts w:asciiTheme="minorHAnsi" w:eastAsiaTheme="minorHAnsi" w:hAnsiTheme="minorHAnsi" w:cstheme="minorHAnsi"/>
          <w:kern w:val="0"/>
          <w:sz w:val="22"/>
          <w:szCs w:val="22"/>
        </w:rPr>
        <w:t>ta, che l'agire umano è divenuto una forza critica nel determinare il destino di un sempre</w:t>
      </w:r>
      <w:r w:rsidRPr="00E67BF8">
        <w:rPr>
          <w:rFonts w:asciiTheme="minorHAnsi" w:eastAsiaTheme="minorHAnsi" w:hAnsiTheme="minorHAnsi" w:cstheme="minorHAnsi"/>
          <w:kern w:val="0"/>
          <w:sz w:val="22"/>
          <w:szCs w:val="22"/>
        </w:rPr>
        <w:t xml:space="preserve"> </w:t>
      </w:r>
      <w:r w:rsidRPr="00365AE4">
        <w:rPr>
          <w:rFonts w:asciiTheme="minorHAnsi" w:eastAsiaTheme="minorHAnsi" w:hAnsiTheme="minorHAnsi" w:cstheme="minorHAnsi"/>
          <w:kern w:val="0"/>
          <w:sz w:val="22"/>
          <w:szCs w:val="22"/>
        </w:rPr>
        <w:t>più ampio spettro di sistemi biofisici.</w:t>
      </w:r>
    </w:p>
    <w:p w14:paraId="4FDB5A7E" w14:textId="7219CAC9" w:rsidR="00E67BF8" w:rsidRPr="00E67BF8" w:rsidRDefault="00E67BF8" w:rsidP="00E67BF8">
      <w:pPr>
        <w:pStyle w:val="Standard"/>
        <w:numPr>
          <w:ilvl w:val="0"/>
          <w:numId w:val="44"/>
        </w:numPr>
        <w:jc w:val="both"/>
        <w:rPr>
          <w:rFonts w:asciiTheme="minorHAnsi" w:eastAsiaTheme="minorHAnsi" w:hAnsiTheme="minorHAnsi" w:cstheme="minorHAnsi"/>
          <w:kern w:val="0"/>
          <w:sz w:val="22"/>
          <w:szCs w:val="22"/>
        </w:rPr>
      </w:pPr>
      <w:r w:rsidRPr="00E67BF8">
        <w:rPr>
          <w:rFonts w:asciiTheme="minorHAnsi" w:eastAsiaTheme="minorHAnsi" w:hAnsiTheme="minorHAnsi" w:cstheme="minorHAnsi"/>
          <w:kern w:val="0"/>
          <w:sz w:val="22"/>
          <w:szCs w:val="22"/>
        </w:rPr>
        <w:t>ripensare i propri stili di vita e di innovare e diffondere tecnologie di efficienza energetica e produzione da fonti rinnovabili.</w:t>
      </w:r>
    </w:p>
    <w:p w14:paraId="3245F5E9" w14:textId="33993A4B" w:rsidR="00E67BF8" w:rsidRPr="00E67BF8" w:rsidRDefault="00E67BF8" w:rsidP="00E67BF8">
      <w:pPr>
        <w:pStyle w:val="Standard"/>
        <w:numPr>
          <w:ilvl w:val="0"/>
          <w:numId w:val="44"/>
        </w:numPr>
        <w:jc w:val="both"/>
        <w:rPr>
          <w:rFonts w:asciiTheme="minorHAnsi" w:eastAsiaTheme="minorHAnsi" w:hAnsiTheme="minorHAnsi" w:cstheme="minorHAnsi"/>
          <w:kern w:val="0"/>
          <w:sz w:val="22"/>
          <w:szCs w:val="22"/>
        </w:rPr>
      </w:pPr>
      <w:r>
        <w:rPr>
          <w:rFonts w:asciiTheme="minorHAnsi" w:eastAsiaTheme="minorHAnsi" w:hAnsiTheme="minorHAnsi" w:cstheme="minorHAnsi"/>
          <w:kern w:val="0"/>
          <w:sz w:val="22"/>
          <w:szCs w:val="22"/>
        </w:rPr>
        <w:t>f</w:t>
      </w:r>
      <w:r w:rsidRPr="00E67BF8">
        <w:rPr>
          <w:rFonts w:asciiTheme="minorHAnsi" w:eastAsiaTheme="minorHAnsi" w:hAnsiTheme="minorHAnsi" w:cstheme="minorHAnsi"/>
          <w:kern w:val="0"/>
          <w:sz w:val="22"/>
          <w:szCs w:val="22"/>
        </w:rPr>
        <w:t>avorire l'educazione alla bellezza quale valore della storia, dell'identità, delll'innovazione, della memoria, del presente e del futuro nella relazione natura-scienza- territorio.</w:t>
      </w:r>
    </w:p>
    <w:p w14:paraId="40F7AB1C" w14:textId="6E94AB96" w:rsidR="00E67BF8" w:rsidRPr="00E67BF8" w:rsidRDefault="00E67BF8" w:rsidP="00E67BF8">
      <w:pPr>
        <w:pStyle w:val="Standard"/>
        <w:numPr>
          <w:ilvl w:val="0"/>
          <w:numId w:val="44"/>
        </w:numPr>
        <w:jc w:val="both"/>
        <w:rPr>
          <w:rFonts w:asciiTheme="minorHAnsi" w:eastAsiaTheme="minorHAnsi" w:hAnsiTheme="minorHAnsi" w:cstheme="minorHAnsi"/>
          <w:kern w:val="0"/>
          <w:sz w:val="22"/>
          <w:szCs w:val="22"/>
        </w:rPr>
      </w:pPr>
      <w:r>
        <w:rPr>
          <w:rFonts w:asciiTheme="minorHAnsi" w:eastAsiaTheme="minorHAnsi" w:hAnsiTheme="minorHAnsi" w:cstheme="minorHAnsi"/>
          <w:kern w:val="0"/>
          <w:sz w:val="22"/>
          <w:szCs w:val="22"/>
        </w:rPr>
        <w:t>f</w:t>
      </w:r>
      <w:r w:rsidRPr="00E67BF8">
        <w:rPr>
          <w:rFonts w:asciiTheme="minorHAnsi" w:eastAsiaTheme="minorHAnsi" w:hAnsiTheme="minorHAnsi" w:cstheme="minorHAnsi"/>
          <w:kern w:val="0"/>
          <w:sz w:val="22"/>
          <w:szCs w:val="22"/>
        </w:rPr>
        <w:t>avorire la costruzione di una coscienza individuale e collettiva fondata sul legame tra innovazione tecnologica e rispetto della natura.</w:t>
      </w:r>
    </w:p>
    <w:p w14:paraId="15893B37" w14:textId="27C368C4" w:rsidR="00E67BF8" w:rsidRPr="00E67BF8" w:rsidRDefault="00E67BF8" w:rsidP="00E67BF8">
      <w:pPr>
        <w:pStyle w:val="Standard"/>
        <w:numPr>
          <w:ilvl w:val="0"/>
          <w:numId w:val="44"/>
        </w:numPr>
        <w:jc w:val="both"/>
        <w:rPr>
          <w:rFonts w:asciiTheme="minorHAnsi" w:eastAsiaTheme="minorHAnsi" w:hAnsiTheme="minorHAnsi" w:cstheme="minorHAnsi"/>
          <w:kern w:val="0"/>
          <w:sz w:val="22"/>
          <w:szCs w:val="22"/>
        </w:rPr>
      </w:pPr>
      <w:r>
        <w:rPr>
          <w:rFonts w:asciiTheme="minorHAnsi" w:eastAsiaTheme="minorHAnsi" w:hAnsiTheme="minorHAnsi" w:cstheme="minorHAnsi"/>
          <w:kern w:val="0"/>
          <w:sz w:val="22"/>
          <w:szCs w:val="22"/>
        </w:rPr>
        <w:t>p</w:t>
      </w:r>
      <w:r w:rsidRPr="00E67BF8">
        <w:rPr>
          <w:rFonts w:asciiTheme="minorHAnsi" w:eastAsiaTheme="minorHAnsi" w:hAnsiTheme="minorHAnsi" w:cstheme="minorHAnsi"/>
          <w:kern w:val="0"/>
          <w:sz w:val="22"/>
          <w:szCs w:val="22"/>
        </w:rPr>
        <w:t>romuovere il processo di sensibilizzazione verso la produzione di energia alternativa ed aumentare la consapevolezza sui mutamenti climatici</w:t>
      </w:r>
    </w:p>
    <w:p w14:paraId="4CB1579D" w14:textId="3E56CB09" w:rsidR="00E67BF8" w:rsidRPr="00E67BF8" w:rsidRDefault="00E67BF8" w:rsidP="00E67BF8">
      <w:pPr>
        <w:pStyle w:val="Standard"/>
        <w:numPr>
          <w:ilvl w:val="0"/>
          <w:numId w:val="44"/>
        </w:numPr>
        <w:jc w:val="both"/>
        <w:rPr>
          <w:rFonts w:asciiTheme="minorHAnsi" w:eastAsiaTheme="minorHAnsi" w:hAnsiTheme="minorHAnsi" w:cstheme="minorHAnsi"/>
          <w:kern w:val="0"/>
          <w:sz w:val="22"/>
          <w:szCs w:val="22"/>
        </w:rPr>
      </w:pPr>
      <w:r>
        <w:rPr>
          <w:rFonts w:asciiTheme="minorHAnsi" w:eastAsiaTheme="minorHAnsi" w:hAnsiTheme="minorHAnsi" w:cstheme="minorHAnsi"/>
          <w:kern w:val="0"/>
          <w:sz w:val="22"/>
          <w:szCs w:val="22"/>
        </w:rPr>
        <w:t>s</w:t>
      </w:r>
      <w:r w:rsidRPr="00E67BF8">
        <w:rPr>
          <w:rFonts w:asciiTheme="minorHAnsi" w:eastAsiaTheme="minorHAnsi" w:hAnsiTheme="minorHAnsi" w:cstheme="minorHAnsi"/>
          <w:kern w:val="0"/>
          <w:sz w:val="22"/>
          <w:szCs w:val="22"/>
        </w:rPr>
        <w:t xml:space="preserve">viluppare la capacità di osservazione e favorire l’esposizione di idee e concetti con un linguaggio sempre più scientifico approfondire la conoscenza del funzionamento della piattaforma Kobold, </w:t>
      </w:r>
      <w:r>
        <w:rPr>
          <w:rFonts w:asciiTheme="minorHAnsi" w:eastAsiaTheme="minorHAnsi" w:hAnsiTheme="minorHAnsi" w:cstheme="minorHAnsi"/>
          <w:kern w:val="0"/>
          <w:sz w:val="22"/>
          <w:szCs w:val="22"/>
        </w:rPr>
        <w:t>primo protoripo al mondo di produzione energetica da</w:t>
      </w:r>
      <w:r w:rsidRPr="00E67BF8">
        <w:rPr>
          <w:rFonts w:asciiTheme="minorHAnsi" w:eastAsiaTheme="minorHAnsi" w:hAnsiTheme="minorHAnsi" w:cstheme="minorHAnsi"/>
          <w:kern w:val="0"/>
          <w:sz w:val="22"/>
          <w:szCs w:val="22"/>
        </w:rPr>
        <w:t>lle correnti marine</w:t>
      </w:r>
    </w:p>
    <w:p w14:paraId="71C9451B" w14:textId="77777777" w:rsidR="00B773F0" w:rsidRPr="00E67BF8" w:rsidRDefault="00B773F0" w:rsidP="00E67BF8">
      <w:pPr>
        <w:pStyle w:val="Standard"/>
        <w:numPr>
          <w:ilvl w:val="0"/>
          <w:numId w:val="44"/>
        </w:numPr>
        <w:jc w:val="both"/>
        <w:rPr>
          <w:rFonts w:asciiTheme="minorHAnsi" w:eastAsiaTheme="minorHAnsi" w:hAnsiTheme="minorHAnsi" w:cstheme="minorHAnsi"/>
          <w:kern w:val="0"/>
          <w:sz w:val="22"/>
          <w:szCs w:val="22"/>
        </w:rPr>
      </w:pPr>
    </w:p>
    <w:p w14:paraId="17F0F8B1" w14:textId="77777777" w:rsidR="000A7FB3" w:rsidRDefault="000A7FB3" w:rsidP="000A7FB3">
      <w:pPr>
        <w:pStyle w:val="Paragrafoelenco"/>
        <w:numPr>
          <w:ilvl w:val="0"/>
          <w:numId w:val="43"/>
        </w:numPr>
        <w:jc w:val="both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Il Fotovoltaico e le Comunità energetiche</w:t>
      </w:r>
    </w:p>
    <w:p w14:paraId="0867173C" w14:textId="77777777" w:rsidR="000A7FB3" w:rsidRDefault="000A7FB3" w:rsidP="000A7FB3">
      <w:pPr>
        <w:pStyle w:val="Paragrafoelenco"/>
        <w:jc w:val="both"/>
        <w:rPr>
          <w:rFonts w:cstheme="minorHAnsi"/>
          <w:b/>
          <w:sz w:val="22"/>
          <w:szCs w:val="22"/>
        </w:rPr>
      </w:pPr>
    </w:p>
    <w:p w14:paraId="429BC5B3" w14:textId="0A854760" w:rsidR="00044822" w:rsidRPr="00044822" w:rsidRDefault="00044822" w:rsidP="000F7357">
      <w:pPr>
        <w:pStyle w:val="Standard"/>
        <w:jc w:val="both"/>
        <w:rPr>
          <w:rFonts w:asciiTheme="minorHAnsi" w:eastAsiaTheme="minorHAnsi" w:hAnsiTheme="minorHAnsi" w:cstheme="minorHAnsi"/>
          <w:b/>
          <w:bCs/>
          <w:kern w:val="0"/>
          <w:sz w:val="22"/>
          <w:szCs w:val="22"/>
        </w:rPr>
      </w:pPr>
      <w:r w:rsidRPr="00044822">
        <w:rPr>
          <w:rFonts w:asciiTheme="minorHAnsi" w:eastAsiaTheme="minorHAnsi" w:hAnsiTheme="minorHAnsi" w:cstheme="minorHAnsi"/>
          <w:b/>
          <w:bCs/>
          <w:kern w:val="0"/>
          <w:sz w:val="22"/>
          <w:szCs w:val="22"/>
        </w:rPr>
        <w:t>Metodologia</w:t>
      </w:r>
    </w:p>
    <w:p w14:paraId="24DA2CC2" w14:textId="77777777" w:rsidR="00E67BF8" w:rsidRDefault="00E67BF8" w:rsidP="00E67BF8">
      <w:pPr>
        <w:jc w:val="both"/>
        <w:rPr>
          <w:rFonts w:cstheme="minorHAnsi"/>
          <w:sz w:val="22"/>
          <w:szCs w:val="22"/>
          <w:lang w:val="de-DE"/>
        </w:rPr>
      </w:pPr>
      <w:r w:rsidRPr="00E67BF8">
        <w:rPr>
          <w:rFonts w:cstheme="minorHAnsi"/>
          <w:sz w:val="22"/>
          <w:szCs w:val="22"/>
          <w:lang w:val="de-DE"/>
        </w:rPr>
        <w:t>I</w:t>
      </w:r>
      <w:r>
        <w:rPr>
          <w:rFonts w:cstheme="minorHAnsi"/>
          <w:sz w:val="22"/>
          <w:szCs w:val="22"/>
          <w:lang w:val="de-DE"/>
        </w:rPr>
        <w:t>l</w:t>
      </w:r>
      <w:r w:rsidRPr="00E67BF8">
        <w:rPr>
          <w:rFonts w:cstheme="minorHAnsi"/>
          <w:sz w:val="22"/>
          <w:szCs w:val="22"/>
          <w:lang w:val="de-DE"/>
        </w:rPr>
        <w:t xml:space="preserve"> laboratori</w:t>
      </w:r>
      <w:r>
        <w:rPr>
          <w:rFonts w:cstheme="minorHAnsi"/>
          <w:sz w:val="22"/>
          <w:szCs w:val="22"/>
          <w:lang w:val="de-DE"/>
        </w:rPr>
        <w:t>o</w:t>
      </w:r>
      <w:r w:rsidRPr="00E67BF8">
        <w:rPr>
          <w:rFonts w:cstheme="minorHAnsi"/>
          <w:sz w:val="22"/>
          <w:szCs w:val="22"/>
          <w:lang w:val="de-DE"/>
        </w:rPr>
        <w:t xml:space="preserve"> sar</w:t>
      </w:r>
      <w:r>
        <w:rPr>
          <w:rFonts w:cstheme="minorHAnsi"/>
          <w:sz w:val="22"/>
          <w:szCs w:val="22"/>
          <w:lang w:val="de-DE"/>
        </w:rPr>
        <w:t xml:space="preserve">à </w:t>
      </w:r>
      <w:r w:rsidRPr="00E67BF8">
        <w:rPr>
          <w:rFonts w:cstheme="minorHAnsi"/>
          <w:sz w:val="22"/>
          <w:szCs w:val="22"/>
          <w:lang w:val="de-DE"/>
        </w:rPr>
        <w:t>incentrat</w:t>
      </w:r>
      <w:r>
        <w:rPr>
          <w:rFonts w:cstheme="minorHAnsi"/>
          <w:sz w:val="22"/>
          <w:szCs w:val="22"/>
          <w:lang w:val="de-DE"/>
        </w:rPr>
        <w:t>o</w:t>
      </w:r>
      <w:r w:rsidRPr="00E67BF8">
        <w:rPr>
          <w:rFonts w:cstheme="minorHAnsi"/>
          <w:sz w:val="22"/>
          <w:szCs w:val="22"/>
          <w:lang w:val="de-DE"/>
        </w:rPr>
        <w:t xml:space="preserve"> sull'esplorazione delle nuove frontiere del risparmio energetico, con particolare attenzione alla tecnologia del fotovoltaico e all'innovazione sociale da questo prodotta. Attraverso un metodo maieutico e riflessivo, i partecipanti rifletteranno sulla delicatezza dell'ecosistema mondo, sull'irreversibile processo dei cambiamenti climatici e sul necessario cambiamento degli stili di vita per costruire un modo più giusto e più bello.</w:t>
      </w:r>
    </w:p>
    <w:p w14:paraId="6D3D988B" w14:textId="77777777" w:rsidR="001D4237" w:rsidRPr="009A1000" w:rsidRDefault="001D4237" w:rsidP="001D4237">
      <w:pPr>
        <w:jc w:val="both"/>
        <w:rPr>
          <w:rFonts w:cstheme="minorHAnsi"/>
          <w:b/>
          <w:bCs/>
          <w:sz w:val="22"/>
          <w:szCs w:val="22"/>
        </w:rPr>
      </w:pPr>
      <w:r w:rsidRPr="009A1000">
        <w:rPr>
          <w:rFonts w:cstheme="minorHAnsi"/>
          <w:b/>
          <w:bCs/>
          <w:sz w:val="22"/>
          <w:szCs w:val="22"/>
        </w:rPr>
        <w:t>Articolazione</w:t>
      </w:r>
    </w:p>
    <w:p w14:paraId="4274C688" w14:textId="66FE3E59" w:rsidR="009A1000" w:rsidRDefault="009A1000" w:rsidP="00044822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Il percorso si articola in </w:t>
      </w:r>
      <w:r w:rsidR="001D4237">
        <w:rPr>
          <w:rFonts w:cstheme="minorHAnsi"/>
          <w:sz w:val="22"/>
          <w:szCs w:val="22"/>
        </w:rPr>
        <w:t>6</w:t>
      </w:r>
      <w:r>
        <w:rPr>
          <w:rFonts w:cstheme="minorHAnsi"/>
          <w:sz w:val="22"/>
          <w:szCs w:val="22"/>
        </w:rPr>
        <w:t xml:space="preserve"> incontri </w:t>
      </w:r>
      <w:r w:rsidR="001D4237">
        <w:rPr>
          <w:rFonts w:cstheme="minorHAnsi"/>
          <w:sz w:val="22"/>
          <w:szCs w:val="22"/>
        </w:rPr>
        <w:t xml:space="preserve">da realizzare presso la sede della scuola e di due visite/laboratorio </w:t>
      </w:r>
      <w:r w:rsidR="001D4237" w:rsidRPr="00E67BF8">
        <w:rPr>
          <w:rFonts w:cstheme="minorHAnsi"/>
          <w:sz w:val="22"/>
          <w:szCs w:val="22"/>
          <w:lang w:val="de-DE"/>
        </w:rPr>
        <w:t xml:space="preserve">presso due </w:t>
      </w:r>
      <w:r w:rsidR="001D4237">
        <w:rPr>
          <w:rFonts w:cstheme="minorHAnsi"/>
          <w:sz w:val="22"/>
          <w:szCs w:val="22"/>
          <w:lang w:val="de-DE"/>
        </w:rPr>
        <w:t xml:space="preserve">delle </w:t>
      </w:r>
      <w:r w:rsidR="001D4237" w:rsidRPr="00E67BF8">
        <w:rPr>
          <w:rFonts w:cstheme="minorHAnsi"/>
          <w:sz w:val="22"/>
          <w:szCs w:val="22"/>
          <w:lang w:val="de-DE"/>
        </w:rPr>
        <w:t>pol</w:t>
      </w:r>
      <w:r w:rsidR="001D4237">
        <w:rPr>
          <w:rFonts w:cstheme="minorHAnsi"/>
          <w:sz w:val="22"/>
          <w:szCs w:val="22"/>
          <w:lang w:val="de-DE"/>
        </w:rPr>
        <w:t>arità</w:t>
      </w:r>
      <w:r w:rsidR="001D4237" w:rsidRPr="00E67BF8">
        <w:rPr>
          <w:rFonts w:cstheme="minorHAnsi"/>
          <w:sz w:val="22"/>
          <w:szCs w:val="22"/>
          <w:lang w:val="de-DE"/>
        </w:rPr>
        <w:t xml:space="preserve"> de </w:t>
      </w:r>
      <w:r w:rsidR="001D4237" w:rsidRPr="00E67BF8">
        <w:rPr>
          <w:rFonts w:cstheme="minorHAnsi"/>
          <w:i/>
          <w:iCs/>
          <w:sz w:val="22"/>
          <w:szCs w:val="22"/>
          <w:lang w:val="de-DE"/>
        </w:rPr>
        <w:t>I Parchi della Bellezza e della Scienza</w:t>
      </w:r>
      <w:r w:rsidR="001D4237" w:rsidRPr="00E67BF8">
        <w:rPr>
          <w:rFonts w:cstheme="minorHAnsi"/>
          <w:sz w:val="22"/>
          <w:szCs w:val="22"/>
          <w:lang w:val="de-DE"/>
        </w:rPr>
        <w:t>: una all'impianto fotovoltaico di Forte Petrazza</w:t>
      </w:r>
      <w:r w:rsidR="001D4237">
        <w:rPr>
          <w:rFonts w:cstheme="minorHAnsi"/>
          <w:sz w:val="22"/>
          <w:szCs w:val="22"/>
          <w:lang w:val="de-DE"/>
        </w:rPr>
        <w:t xml:space="preserve"> </w:t>
      </w:r>
      <w:r w:rsidR="001D4237" w:rsidRPr="00E67BF8">
        <w:rPr>
          <w:rFonts w:cstheme="minorHAnsi"/>
          <w:sz w:val="22"/>
          <w:szCs w:val="22"/>
          <w:lang w:val="de-DE"/>
        </w:rPr>
        <w:t xml:space="preserve"> e una alla comunità energetica di Fondo Saccà. </w:t>
      </w:r>
    </w:p>
    <w:p w14:paraId="5DCCF072" w14:textId="77777777" w:rsidR="00112AEE" w:rsidRDefault="00112AEE" w:rsidP="00044822">
      <w:pPr>
        <w:jc w:val="both"/>
        <w:rPr>
          <w:rFonts w:cstheme="minorHAnsi"/>
          <w:sz w:val="22"/>
          <w:szCs w:val="22"/>
        </w:rPr>
      </w:pPr>
    </w:p>
    <w:p w14:paraId="2AE53C9F" w14:textId="179A8DD2" w:rsidR="00112AEE" w:rsidRDefault="00112AEE" w:rsidP="00044822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Numero di partecipanti previsto: 25 </w:t>
      </w:r>
    </w:p>
    <w:p w14:paraId="69582095" w14:textId="61CFCC70" w:rsidR="00112AEE" w:rsidRDefault="00112AEE" w:rsidP="00044822">
      <w:pPr>
        <w:jc w:val="both"/>
        <w:rPr>
          <w:rFonts w:cstheme="minorHAnsi"/>
          <w:sz w:val="22"/>
          <w:szCs w:val="22"/>
        </w:rPr>
      </w:pPr>
    </w:p>
    <w:p w14:paraId="7BE2CD49" w14:textId="10C20F4A" w:rsidR="00112AEE" w:rsidRDefault="00112AEE" w:rsidP="00044822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Periodo di realizzazione: </w:t>
      </w:r>
      <w:r w:rsidR="001D4237">
        <w:rPr>
          <w:rFonts w:cstheme="minorHAnsi"/>
          <w:sz w:val="22"/>
          <w:szCs w:val="22"/>
        </w:rPr>
        <w:t xml:space="preserve">novembre 2022 - </w:t>
      </w:r>
      <w:r>
        <w:rPr>
          <w:rFonts w:cstheme="minorHAnsi"/>
          <w:sz w:val="22"/>
          <w:szCs w:val="22"/>
        </w:rPr>
        <w:t xml:space="preserve">– </w:t>
      </w:r>
      <w:r w:rsidR="001D4237">
        <w:rPr>
          <w:rFonts w:cstheme="minorHAnsi"/>
          <w:sz w:val="22"/>
          <w:szCs w:val="22"/>
        </w:rPr>
        <w:t>aprile</w:t>
      </w:r>
      <w:r>
        <w:rPr>
          <w:rFonts w:cstheme="minorHAnsi"/>
          <w:sz w:val="22"/>
          <w:szCs w:val="22"/>
        </w:rPr>
        <w:t xml:space="preserve"> 2023</w:t>
      </w:r>
    </w:p>
    <w:p w14:paraId="4C740A86" w14:textId="3508C078" w:rsidR="008722AC" w:rsidRDefault="008722AC" w:rsidP="00A04A30">
      <w:pPr>
        <w:jc w:val="both"/>
        <w:rPr>
          <w:rFonts w:cstheme="minorHAnsi"/>
          <w:b/>
          <w:sz w:val="22"/>
          <w:szCs w:val="22"/>
        </w:rPr>
      </w:pPr>
    </w:p>
    <w:p w14:paraId="2BCC96DC" w14:textId="77777777" w:rsidR="00564FA5" w:rsidRDefault="00564FA5" w:rsidP="00A04A30">
      <w:pPr>
        <w:jc w:val="both"/>
        <w:rPr>
          <w:rFonts w:cstheme="minorHAnsi"/>
          <w:b/>
          <w:sz w:val="22"/>
          <w:szCs w:val="22"/>
        </w:rPr>
      </w:pPr>
    </w:p>
    <w:p w14:paraId="7D510B68" w14:textId="38598B8F" w:rsidR="001D4237" w:rsidRPr="001D4237" w:rsidRDefault="001D4237" w:rsidP="001D4237">
      <w:pPr>
        <w:pStyle w:val="Paragrafoelenco"/>
        <w:numPr>
          <w:ilvl w:val="0"/>
          <w:numId w:val="43"/>
        </w:numPr>
        <w:jc w:val="both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lastRenderedPageBreak/>
        <w:t>La Piattaforma Kobold e la produzione di energia dalle correnti marine</w:t>
      </w:r>
    </w:p>
    <w:p w14:paraId="18207020" w14:textId="77777777" w:rsidR="001D4237" w:rsidRPr="00CD4C8F" w:rsidRDefault="001D4237" w:rsidP="00A04A30">
      <w:pPr>
        <w:jc w:val="both"/>
        <w:rPr>
          <w:rFonts w:cstheme="minorHAnsi"/>
          <w:b/>
          <w:sz w:val="22"/>
          <w:szCs w:val="22"/>
        </w:rPr>
      </w:pPr>
    </w:p>
    <w:p w14:paraId="07122023" w14:textId="77777777" w:rsidR="001D4237" w:rsidRPr="00044822" w:rsidRDefault="001D4237" w:rsidP="001D4237">
      <w:pPr>
        <w:pStyle w:val="Standard"/>
        <w:jc w:val="both"/>
        <w:rPr>
          <w:rFonts w:asciiTheme="minorHAnsi" w:eastAsiaTheme="minorHAnsi" w:hAnsiTheme="minorHAnsi" w:cstheme="minorHAnsi"/>
          <w:b/>
          <w:bCs/>
          <w:kern w:val="0"/>
          <w:sz w:val="22"/>
          <w:szCs w:val="22"/>
        </w:rPr>
      </w:pPr>
      <w:r w:rsidRPr="00044822">
        <w:rPr>
          <w:rFonts w:asciiTheme="minorHAnsi" w:eastAsiaTheme="minorHAnsi" w:hAnsiTheme="minorHAnsi" w:cstheme="minorHAnsi"/>
          <w:b/>
          <w:bCs/>
          <w:kern w:val="0"/>
          <w:sz w:val="22"/>
          <w:szCs w:val="22"/>
        </w:rPr>
        <w:t>Metodologia</w:t>
      </w:r>
    </w:p>
    <w:p w14:paraId="4EB29713" w14:textId="33BF20AF" w:rsidR="00273A40" w:rsidRPr="00273A40" w:rsidRDefault="00273A40" w:rsidP="00273A40">
      <w:pPr>
        <w:jc w:val="both"/>
        <w:rPr>
          <w:rFonts w:cstheme="minorHAnsi"/>
          <w:sz w:val="22"/>
          <w:szCs w:val="22"/>
          <w:lang w:val="de-DE"/>
        </w:rPr>
      </w:pPr>
      <w:r>
        <w:rPr>
          <w:rFonts w:cstheme="minorHAnsi"/>
          <w:sz w:val="22"/>
          <w:szCs w:val="22"/>
          <w:lang w:val="de-DE"/>
        </w:rPr>
        <w:t>D</w:t>
      </w:r>
      <w:r w:rsidRPr="00273A40">
        <w:rPr>
          <w:rFonts w:cstheme="minorHAnsi"/>
          <w:sz w:val="22"/>
          <w:szCs w:val="22"/>
          <w:lang w:val="de-DE"/>
        </w:rPr>
        <w:t>opo un breve brainstorming sulle conseguenze dei cambiamenti climatici, si procederà con la visione di un filmato introduttivo, in cui Filippo Giorgi -</w:t>
      </w:r>
      <w:r>
        <w:rPr>
          <w:rFonts w:cstheme="minorHAnsi"/>
          <w:sz w:val="22"/>
          <w:szCs w:val="22"/>
          <w:lang w:val="de-DE"/>
        </w:rPr>
        <w:t xml:space="preserve"> </w:t>
      </w:r>
      <w:r w:rsidRPr="00273A40">
        <w:rPr>
          <w:rFonts w:cstheme="minorHAnsi"/>
          <w:sz w:val="22"/>
          <w:szCs w:val="22"/>
          <w:lang w:val="de-DE"/>
        </w:rPr>
        <w:t>Direttore dell'International Centre for Theoretical Physics (ICTP) di Trieste</w:t>
      </w:r>
      <w:r>
        <w:rPr>
          <w:rFonts w:cstheme="minorHAnsi"/>
          <w:sz w:val="22"/>
          <w:szCs w:val="22"/>
          <w:lang w:val="de-DE"/>
        </w:rPr>
        <w:t xml:space="preserve"> </w:t>
      </w:r>
      <w:r w:rsidRPr="00273A40">
        <w:rPr>
          <w:rFonts w:cstheme="minorHAnsi"/>
          <w:sz w:val="22"/>
          <w:szCs w:val="22"/>
          <w:lang w:val="de-DE"/>
        </w:rPr>
        <w:t>- farà una panoramica dei grandi temi propri del dibattito ambientale attuale, focalizzando</w:t>
      </w:r>
      <w:r>
        <w:rPr>
          <w:rFonts w:cstheme="minorHAnsi"/>
          <w:sz w:val="22"/>
          <w:szCs w:val="22"/>
          <w:lang w:val="de-DE"/>
        </w:rPr>
        <w:t xml:space="preserve"> l’attenzione </w:t>
      </w:r>
      <w:r w:rsidRPr="00273A40">
        <w:rPr>
          <w:rFonts w:cstheme="minorHAnsi"/>
          <w:sz w:val="22"/>
          <w:szCs w:val="22"/>
          <w:lang w:val="de-DE"/>
        </w:rPr>
        <w:t xml:space="preserve"> soprattutto sulle basi scientifiche del cambiamento climatico e sulle sue possibili soluzioni.</w:t>
      </w:r>
    </w:p>
    <w:p w14:paraId="345A92EA" w14:textId="4E9432A9" w:rsidR="00273A40" w:rsidRPr="00273A40" w:rsidRDefault="00273A40" w:rsidP="00273A40">
      <w:pPr>
        <w:jc w:val="both"/>
        <w:rPr>
          <w:rFonts w:cstheme="minorHAnsi"/>
          <w:sz w:val="22"/>
          <w:szCs w:val="22"/>
          <w:lang w:val="de-DE"/>
        </w:rPr>
      </w:pPr>
      <w:r w:rsidRPr="00273A40">
        <w:rPr>
          <w:rFonts w:cstheme="minorHAnsi"/>
          <w:sz w:val="22"/>
          <w:szCs w:val="22"/>
          <w:lang w:val="de-DE"/>
        </w:rPr>
        <w:t>Negli incontri successivi, attraverso un approccio di tipo laboratoriale e sperimentale, s</w:t>
      </w:r>
      <w:r>
        <w:rPr>
          <w:rFonts w:cstheme="minorHAnsi"/>
          <w:sz w:val="22"/>
          <w:szCs w:val="22"/>
          <w:lang w:val="de-DE"/>
        </w:rPr>
        <w:t xml:space="preserve">i </w:t>
      </w:r>
      <w:r w:rsidRPr="00273A40">
        <w:rPr>
          <w:rFonts w:cstheme="minorHAnsi"/>
          <w:sz w:val="22"/>
          <w:szCs w:val="22"/>
          <w:lang w:val="de-DE"/>
        </w:rPr>
        <w:t>inseriranno elementi di approfondimento scientifico e ulteriori momenti di brainstorming che permetteranno ai partecipanti di fare ricerca, di ipotizzare soluzioni creative e di maturare una consapevolezza relativa alla possibilità di analizzare vantaggi e limiti dell'uso dell'energia prodotta dallo sfruttameto delle correnti marine.</w:t>
      </w:r>
    </w:p>
    <w:p w14:paraId="13D51960" w14:textId="26685C8E" w:rsidR="00273A40" w:rsidRDefault="00273A40" w:rsidP="00273A40">
      <w:pPr>
        <w:jc w:val="both"/>
        <w:rPr>
          <w:rFonts w:cstheme="minorHAnsi"/>
          <w:sz w:val="22"/>
          <w:szCs w:val="22"/>
        </w:rPr>
      </w:pPr>
      <w:r w:rsidRPr="00273A40">
        <w:rPr>
          <w:rFonts w:cstheme="minorHAnsi"/>
          <w:sz w:val="22"/>
          <w:szCs w:val="22"/>
        </w:rPr>
        <w:t>Durante la visita sarà spiegato a</w:t>
      </w:r>
      <w:r>
        <w:rPr>
          <w:rFonts w:cstheme="minorHAnsi"/>
          <w:sz w:val="22"/>
          <w:szCs w:val="22"/>
        </w:rPr>
        <w:t>gli studenti</w:t>
      </w:r>
      <w:r w:rsidRPr="00273A40">
        <w:rPr>
          <w:rFonts w:cstheme="minorHAnsi"/>
          <w:sz w:val="22"/>
          <w:szCs w:val="22"/>
        </w:rPr>
        <w:t xml:space="preserve"> il progetto relativo al sistema ENERMAR utilizzato per la prima volta al mondo per la sperimentazione di produzione di energia dalle correnti marine.</w:t>
      </w:r>
      <w:r>
        <w:rPr>
          <w:rFonts w:cstheme="minorHAnsi"/>
          <w:sz w:val="22"/>
          <w:szCs w:val="22"/>
        </w:rPr>
        <w:t xml:space="preserve"> </w:t>
      </w:r>
    </w:p>
    <w:p w14:paraId="0CB3814A" w14:textId="140FAD54" w:rsidR="00273A40" w:rsidRPr="00273A40" w:rsidRDefault="00273A40" w:rsidP="00273A40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Il percorso prevede una visita/laboratorio alla piattaforma Kobold, presso il cantiere navale che la ospita per le attività di manutenzione e la costruzione di un modellino 3D in scala perfettamente funzionante.  </w:t>
      </w:r>
    </w:p>
    <w:p w14:paraId="6AA504DB" w14:textId="3280D370" w:rsidR="001D4237" w:rsidRPr="009A1000" w:rsidRDefault="001D4237" w:rsidP="001D4237">
      <w:pPr>
        <w:jc w:val="both"/>
        <w:rPr>
          <w:rFonts w:cstheme="minorHAnsi"/>
          <w:b/>
          <w:bCs/>
          <w:sz w:val="22"/>
          <w:szCs w:val="22"/>
        </w:rPr>
      </w:pPr>
      <w:r w:rsidRPr="009A1000">
        <w:rPr>
          <w:rFonts w:cstheme="minorHAnsi"/>
          <w:b/>
          <w:bCs/>
          <w:sz w:val="22"/>
          <w:szCs w:val="22"/>
        </w:rPr>
        <w:t>Articolazione</w:t>
      </w:r>
    </w:p>
    <w:p w14:paraId="57B83FFE" w14:textId="45E259C4" w:rsidR="001D4237" w:rsidRDefault="001D4237" w:rsidP="001D4237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Il percorso si articola in </w:t>
      </w:r>
      <w:r w:rsidR="00273A40">
        <w:rPr>
          <w:rFonts w:cstheme="minorHAnsi"/>
          <w:sz w:val="22"/>
          <w:szCs w:val="22"/>
        </w:rPr>
        <w:t>4</w:t>
      </w:r>
      <w:r>
        <w:rPr>
          <w:rFonts w:cstheme="minorHAnsi"/>
          <w:sz w:val="22"/>
          <w:szCs w:val="22"/>
        </w:rPr>
        <w:t xml:space="preserve"> incontri da realizzare presso la sede della scuola e di </w:t>
      </w:r>
      <w:r w:rsidR="00273A40">
        <w:rPr>
          <w:rFonts w:cstheme="minorHAnsi"/>
          <w:sz w:val="22"/>
          <w:szCs w:val="22"/>
        </w:rPr>
        <w:t>quattro</w:t>
      </w:r>
      <w:r>
        <w:rPr>
          <w:rFonts w:cstheme="minorHAnsi"/>
          <w:sz w:val="22"/>
          <w:szCs w:val="22"/>
        </w:rPr>
        <w:t xml:space="preserve"> visite/laboratorio </w:t>
      </w:r>
      <w:r w:rsidRPr="00E67BF8">
        <w:rPr>
          <w:rFonts w:cstheme="minorHAnsi"/>
          <w:sz w:val="22"/>
          <w:szCs w:val="22"/>
          <w:lang w:val="de-DE"/>
        </w:rPr>
        <w:t xml:space="preserve">presso </w:t>
      </w:r>
      <w:r w:rsidR="008A3645">
        <w:rPr>
          <w:rFonts w:cstheme="minorHAnsi"/>
          <w:sz w:val="22"/>
          <w:szCs w:val="22"/>
          <w:lang w:val="de-DE"/>
        </w:rPr>
        <w:t>la Fondazione Horcynus Orca per l’attività di costruzione del modellino 3D e di vista della piattaforma c/o il cantiere navale.</w:t>
      </w:r>
      <w:r w:rsidRPr="00E67BF8">
        <w:rPr>
          <w:rFonts w:cstheme="minorHAnsi"/>
          <w:sz w:val="22"/>
          <w:szCs w:val="22"/>
          <w:lang w:val="de-DE"/>
        </w:rPr>
        <w:t xml:space="preserve"> </w:t>
      </w:r>
    </w:p>
    <w:p w14:paraId="527BC578" w14:textId="77777777" w:rsidR="001D4237" w:rsidRDefault="001D4237" w:rsidP="001D4237">
      <w:pPr>
        <w:jc w:val="both"/>
        <w:rPr>
          <w:rFonts w:cstheme="minorHAnsi"/>
          <w:sz w:val="22"/>
          <w:szCs w:val="22"/>
        </w:rPr>
      </w:pPr>
    </w:p>
    <w:p w14:paraId="71537065" w14:textId="77777777" w:rsidR="001D4237" w:rsidRDefault="001D4237" w:rsidP="001D4237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Numero di partecipanti previsto: 25 (Possono essere realizzati due cicli di laboratorio con altrettanti gruppi classi di fascia di età 15/17 anni)</w:t>
      </w:r>
    </w:p>
    <w:p w14:paraId="290BD0CC" w14:textId="77777777" w:rsidR="001D4237" w:rsidRDefault="001D4237" w:rsidP="001D4237">
      <w:pPr>
        <w:jc w:val="both"/>
        <w:rPr>
          <w:rFonts w:cstheme="minorHAnsi"/>
          <w:sz w:val="22"/>
          <w:szCs w:val="22"/>
        </w:rPr>
      </w:pPr>
    </w:p>
    <w:p w14:paraId="4555F08F" w14:textId="2AA1665B" w:rsidR="001D4237" w:rsidRDefault="001D4237" w:rsidP="001D4237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Periodo di realizzazione: </w:t>
      </w:r>
      <w:r w:rsidR="00946C39">
        <w:rPr>
          <w:rFonts w:cstheme="minorHAnsi"/>
          <w:sz w:val="22"/>
          <w:szCs w:val="22"/>
        </w:rPr>
        <w:t>gennaio 2023</w:t>
      </w:r>
      <w:r>
        <w:rPr>
          <w:rFonts w:cstheme="minorHAnsi"/>
          <w:sz w:val="22"/>
          <w:szCs w:val="22"/>
        </w:rPr>
        <w:t xml:space="preserve"> – aprile 2023</w:t>
      </w:r>
    </w:p>
    <w:p w14:paraId="4554749C" w14:textId="77777777" w:rsidR="00B627AC" w:rsidRPr="00CD4C8F" w:rsidRDefault="00B627AC" w:rsidP="00690713">
      <w:pPr>
        <w:jc w:val="both"/>
        <w:rPr>
          <w:rFonts w:cstheme="minorHAnsi"/>
          <w:sz w:val="22"/>
          <w:szCs w:val="22"/>
        </w:rPr>
      </w:pPr>
    </w:p>
    <w:sectPr w:rsidR="00B627AC" w:rsidRPr="00CD4C8F" w:rsidSect="000B3A4A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8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doni 72 Book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Arial, Arial">
    <w:altName w:val="Arial"/>
    <w:charset w:val="00"/>
    <w:family w:val="swiss"/>
    <w:pitch w:val="default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227B8"/>
    <w:multiLevelType w:val="hybridMultilevel"/>
    <w:tmpl w:val="3B7EB1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D1276"/>
    <w:multiLevelType w:val="hybridMultilevel"/>
    <w:tmpl w:val="9DBE2792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055FB"/>
    <w:multiLevelType w:val="multilevel"/>
    <w:tmpl w:val="7A86DD8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13C64EDA"/>
    <w:multiLevelType w:val="multilevel"/>
    <w:tmpl w:val="8DEE4E8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156B5409"/>
    <w:multiLevelType w:val="hybridMultilevel"/>
    <w:tmpl w:val="621650A4"/>
    <w:lvl w:ilvl="0" w:tplc="D9F66516">
      <w:numFmt w:val="bullet"/>
      <w:lvlText w:val="-"/>
      <w:lvlJc w:val="left"/>
      <w:pPr>
        <w:ind w:left="761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5" w15:restartNumberingAfterBreak="0">
    <w:nsid w:val="1E432802"/>
    <w:multiLevelType w:val="hybridMultilevel"/>
    <w:tmpl w:val="36084D2A"/>
    <w:lvl w:ilvl="0" w:tplc="0410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C3AF8"/>
    <w:multiLevelType w:val="hybridMultilevel"/>
    <w:tmpl w:val="F940B0D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436794"/>
    <w:multiLevelType w:val="multilevel"/>
    <w:tmpl w:val="C05AEB7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24B036A4"/>
    <w:multiLevelType w:val="multilevel"/>
    <w:tmpl w:val="C2221DF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24EF1AFD"/>
    <w:multiLevelType w:val="multilevel"/>
    <w:tmpl w:val="033ED12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28C12D98"/>
    <w:multiLevelType w:val="hybridMultilevel"/>
    <w:tmpl w:val="E3A4AB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24403"/>
    <w:multiLevelType w:val="hybridMultilevel"/>
    <w:tmpl w:val="CF569F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F6072"/>
    <w:multiLevelType w:val="multilevel"/>
    <w:tmpl w:val="9DD47A0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2B4816A7"/>
    <w:multiLevelType w:val="hybridMultilevel"/>
    <w:tmpl w:val="5E4E50FC"/>
    <w:lvl w:ilvl="0" w:tplc="D9F66516">
      <w:numFmt w:val="bullet"/>
      <w:lvlText w:val="-"/>
      <w:lvlJc w:val="left"/>
      <w:pPr>
        <w:ind w:left="1004" w:hanging="360"/>
      </w:pPr>
      <w:rPr>
        <w:rFonts w:ascii="Calibri Light" w:eastAsiaTheme="minorHAnsi" w:hAnsi="Calibri Light" w:cs="Calibri Light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C562886"/>
    <w:multiLevelType w:val="multilevel"/>
    <w:tmpl w:val="AC92E64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5" w15:restartNumberingAfterBreak="0">
    <w:nsid w:val="2CC41E78"/>
    <w:multiLevelType w:val="hybridMultilevel"/>
    <w:tmpl w:val="E84AEE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70D5E"/>
    <w:multiLevelType w:val="multilevel"/>
    <w:tmpl w:val="22047C0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30B24853"/>
    <w:multiLevelType w:val="multilevel"/>
    <w:tmpl w:val="9C4C7CD2"/>
    <w:styleLink w:val="WW8Num3"/>
    <w:lvl w:ilvl="0">
      <w:numFmt w:val="bullet"/>
      <w:lvlText w:val="•"/>
      <w:lvlJc w:val="left"/>
      <w:pPr>
        <w:ind w:left="612" w:hanging="452"/>
      </w:pPr>
      <w:rPr>
        <w:rFonts w:ascii="Arial" w:eastAsia="Arial" w:hAnsi="Arial" w:cs="Arial"/>
        <w:color w:val="000000"/>
        <w:spacing w:val="-2"/>
        <w:sz w:val="28"/>
        <w:szCs w:val="28"/>
      </w:rPr>
    </w:lvl>
    <w:lvl w:ilvl="1">
      <w:numFmt w:val="bullet"/>
      <w:lvlText w:val="•"/>
      <w:lvlJc w:val="left"/>
      <w:pPr>
        <w:ind w:left="955" w:hanging="452"/>
      </w:pPr>
      <w:rPr>
        <w:rFonts w:ascii="Times New Roman" w:hAnsi="Times New Roman"/>
      </w:rPr>
    </w:lvl>
    <w:lvl w:ilvl="2">
      <w:numFmt w:val="bullet"/>
      <w:lvlText w:val="•"/>
      <w:lvlJc w:val="left"/>
      <w:pPr>
        <w:ind w:left="1298" w:hanging="452"/>
      </w:pPr>
      <w:rPr>
        <w:rFonts w:ascii="Times New Roman" w:hAnsi="Times New Roman"/>
      </w:rPr>
    </w:lvl>
    <w:lvl w:ilvl="3">
      <w:numFmt w:val="bullet"/>
      <w:lvlText w:val="•"/>
      <w:lvlJc w:val="left"/>
      <w:pPr>
        <w:ind w:left="1641" w:hanging="452"/>
      </w:pPr>
      <w:rPr>
        <w:rFonts w:ascii="Times New Roman" w:hAnsi="Times New Roman"/>
      </w:rPr>
    </w:lvl>
    <w:lvl w:ilvl="4">
      <w:numFmt w:val="bullet"/>
      <w:lvlText w:val="•"/>
      <w:lvlJc w:val="left"/>
      <w:pPr>
        <w:ind w:left="1984" w:hanging="452"/>
      </w:pPr>
      <w:rPr>
        <w:rFonts w:ascii="Times New Roman" w:hAnsi="Times New Roman"/>
      </w:rPr>
    </w:lvl>
    <w:lvl w:ilvl="5">
      <w:numFmt w:val="bullet"/>
      <w:lvlText w:val="•"/>
      <w:lvlJc w:val="left"/>
      <w:pPr>
        <w:ind w:left="2327" w:hanging="452"/>
      </w:pPr>
      <w:rPr>
        <w:rFonts w:ascii="Times New Roman" w:hAnsi="Times New Roman"/>
      </w:rPr>
    </w:lvl>
    <w:lvl w:ilvl="6">
      <w:numFmt w:val="bullet"/>
      <w:lvlText w:val="•"/>
      <w:lvlJc w:val="left"/>
      <w:pPr>
        <w:ind w:left="2670" w:hanging="452"/>
      </w:pPr>
      <w:rPr>
        <w:rFonts w:ascii="Times New Roman" w:hAnsi="Times New Roman"/>
      </w:rPr>
    </w:lvl>
    <w:lvl w:ilvl="7">
      <w:numFmt w:val="bullet"/>
      <w:lvlText w:val="•"/>
      <w:lvlJc w:val="left"/>
      <w:pPr>
        <w:ind w:left="3013" w:hanging="452"/>
      </w:pPr>
      <w:rPr>
        <w:rFonts w:ascii="Times New Roman" w:hAnsi="Times New Roman"/>
      </w:rPr>
    </w:lvl>
    <w:lvl w:ilvl="8">
      <w:numFmt w:val="bullet"/>
      <w:lvlText w:val="•"/>
      <w:lvlJc w:val="left"/>
      <w:pPr>
        <w:ind w:left="3356" w:hanging="452"/>
      </w:pPr>
      <w:rPr>
        <w:rFonts w:ascii="Times New Roman" w:hAnsi="Times New Roman"/>
      </w:rPr>
    </w:lvl>
  </w:abstractNum>
  <w:abstractNum w:abstractNumId="18" w15:restartNumberingAfterBreak="0">
    <w:nsid w:val="33A635B7"/>
    <w:multiLevelType w:val="multilevel"/>
    <w:tmpl w:val="F57C464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386072E4"/>
    <w:multiLevelType w:val="hybridMultilevel"/>
    <w:tmpl w:val="AFD40F1A"/>
    <w:lvl w:ilvl="0" w:tplc="95AA3894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556F99"/>
    <w:multiLevelType w:val="hybridMultilevel"/>
    <w:tmpl w:val="FE909A3E"/>
    <w:lvl w:ilvl="0" w:tplc="6C3CA6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F602D3"/>
    <w:multiLevelType w:val="hybridMultilevel"/>
    <w:tmpl w:val="D20E1346"/>
    <w:lvl w:ilvl="0" w:tplc="7A9E79DE">
      <w:start w:val="2"/>
      <w:numFmt w:val="bullet"/>
      <w:lvlText w:val="-"/>
      <w:lvlJc w:val="left"/>
      <w:pPr>
        <w:ind w:left="9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2" w15:restartNumberingAfterBreak="0">
    <w:nsid w:val="43205B04"/>
    <w:multiLevelType w:val="multilevel"/>
    <w:tmpl w:val="E95E6A0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3" w15:restartNumberingAfterBreak="0">
    <w:nsid w:val="43E61598"/>
    <w:multiLevelType w:val="hybridMultilevel"/>
    <w:tmpl w:val="D0E6AFBE"/>
    <w:lvl w:ilvl="0" w:tplc="8D64BFC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0693D"/>
    <w:multiLevelType w:val="multilevel"/>
    <w:tmpl w:val="2D0EB7D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474E3D84"/>
    <w:multiLevelType w:val="hybridMultilevel"/>
    <w:tmpl w:val="5B1248F0"/>
    <w:lvl w:ilvl="0" w:tplc="0410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B31A7D"/>
    <w:multiLevelType w:val="multilevel"/>
    <w:tmpl w:val="DDBE728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7" w15:restartNumberingAfterBreak="0">
    <w:nsid w:val="547A2223"/>
    <w:multiLevelType w:val="hybridMultilevel"/>
    <w:tmpl w:val="F634E200"/>
    <w:lvl w:ilvl="0" w:tplc="0410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801FCD"/>
    <w:multiLevelType w:val="hybridMultilevel"/>
    <w:tmpl w:val="8B98E308"/>
    <w:lvl w:ilvl="0" w:tplc="610A1C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865CD6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48C62F7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C44895E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196E0E9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D32B5D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84D8CC4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D390E81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538C8AA6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9" w15:restartNumberingAfterBreak="0">
    <w:nsid w:val="5A302EFB"/>
    <w:multiLevelType w:val="hybridMultilevel"/>
    <w:tmpl w:val="0A5E07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313C7F"/>
    <w:multiLevelType w:val="hybridMultilevel"/>
    <w:tmpl w:val="21AAEE8E"/>
    <w:lvl w:ilvl="0" w:tplc="E5F46E08">
      <w:numFmt w:val="bullet"/>
      <w:lvlText w:val="-"/>
      <w:lvlJc w:val="left"/>
      <w:pPr>
        <w:ind w:left="720" w:hanging="360"/>
      </w:pPr>
      <w:rPr>
        <w:rFonts w:ascii="Bodoni 72 Book" w:eastAsiaTheme="minorHAnsi" w:hAnsi="Bodoni 72 Book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A1F0C"/>
    <w:multiLevelType w:val="hybridMultilevel"/>
    <w:tmpl w:val="EAFEBF9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1C0579A"/>
    <w:multiLevelType w:val="hybridMultilevel"/>
    <w:tmpl w:val="DC9009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9F15EA"/>
    <w:multiLevelType w:val="multilevel"/>
    <w:tmpl w:val="BA1C4F9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4" w15:restartNumberingAfterBreak="0">
    <w:nsid w:val="68F60369"/>
    <w:multiLevelType w:val="hybridMultilevel"/>
    <w:tmpl w:val="CF569F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FB79F4"/>
    <w:multiLevelType w:val="hybridMultilevel"/>
    <w:tmpl w:val="BE24F72C"/>
    <w:lvl w:ilvl="0" w:tplc="95AA3894">
      <w:start w:val="1"/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8E6386"/>
    <w:multiLevelType w:val="hybridMultilevel"/>
    <w:tmpl w:val="F9329FBE"/>
    <w:lvl w:ilvl="0" w:tplc="95AA3894">
      <w:start w:val="1"/>
      <w:numFmt w:val="bullet"/>
      <w:lvlText w:val="-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DF814BE"/>
    <w:multiLevelType w:val="hybridMultilevel"/>
    <w:tmpl w:val="0E60B73E"/>
    <w:lvl w:ilvl="0" w:tplc="87DEE168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1C7678"/>
    <w:multiLevelType w:val="hybridMultilevel"/>
    <w:tmpl w:val="3D6CD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496"/>
    <w:multiLevelType w:val="multilevel"/>
    <w:tmpl w:val="33CA1B3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0" w15:restartNumberingAfterBreak="0">
    <w:nsid w:val="756A3B13"/>
    <w:multiLevelType w:val="hybridMultilevel"/>
    <w:tmpl w:val="25D60C22"/>
    <w:lvl w:ilvl="0" w:tplc="D9F66516">
      <w:numFmt w:val="bullet"/>
      <w:lvlText w:val="-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5AD4DEB"/>
    <w:multiLevelType w:val="hybridMultilevel"/>
    <w:tmpl w:val="3B7EC5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76059"/>
    <w:multiLevelType w:val="hybridMultilevel"/>
    <w:tmpl w:val="10DE7056"/>
    <w:lvl w:ilvl="0" w:tplc="04100013">
      <w:start w:val="1"/>
      <w:numFmt w:val="upp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77765CD"/>
    <w:multiLevelType w:val="multilevel"/>
    <w:tmpl w:val="8DD259B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4" w15:restartNumberingAfterBreak="0">
    <w:nsid w:val="7B622EE6"/>
    <w:multiLevelType w:val="hybridMultilevel"/>
    <w:tmpl w:val="30AC92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264395"/>
    <w:multiLevelType w:val="hybridMultilevel"/>
    <w:tmpl w:val="13784072"/>
    <w:lvl w:ilvl="0" w:tplc="0410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7911AF"/>
    <w:multiLevelType w:val="multilevel"/>
    <w:tmpl w:val="2BACAC9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36"/>
  </w:num>
  <w:num w:numId="3">
    <w:abstractNumId w:val="32"/>
  </w:num>
  <w:num w:numId="4">
    <w:abstractNumId w:val="0"/>
  </w:num>
  <w:num w:numId="5">
    <w:abstractNumId w:val="31"/>
  </w:num>
  <w:num w:numId="6">
    <w:abstractNumId w:val="42"/>
  </w:num>
  <w:num w:numId="7">
    <w:abstractNumId w:val="13"/>
  </w:num>
  <w:num w:numId="8">
    <w:abstractNumId w:val="40"/>
  </w:num>
  <w:num w:numId="9">
    <w:abstractNumId w:val="4"/>
  </w:num>
  <w:num w:numId="10">
    <w:abstractNumId w:val="30"/>
  </w:num>
  <w:num w:numId="11">
    <w:abstractNumId w:val="6"/>
  </w:num>
  <w:num w:numId="12">
    <w:abstractNumId w:val="44"/>
  </w:num>
  <w:num w:numId="13">
    <w:abstractNumId w:val="38"/>
  </w:num>
  <w:num w:numId="14">
    <w:abstractNumId w:val="10"/>
  </w:num>
  <w:num w:numId="15">
    <w:abstractNumId w:val="19"/>
  </w:num>
  <w:num w:numId="16">
    <w:abstractNumId w:val="35"/>
  </w:num>
  <w:num w:numId="17">
    <w:abstractNumId w:val="29"/>
  </w:num>
  <w:num w:numId="18">
    <w:abstractNumId w:val="5"/>
  </w:num>
  <w:num w:numId="19">
    <w:abstractNumId w:val="25"/>
  </w:num>
  <w:num w:numId="20">
    <w:abstractNumId w:val="45"/>
  </w:num>
  <w:num w:numId="21">
    <w:abstractNumId w:val="27"/>
  </w:num>
  <w:num w:numId="22">
    <w:abstractNumId w:val="15"/>
  </w:num>
  <w:num w:numId="23">
    <w:abstractNumId w:val="33"/>
  </w:num>
  <w:num w:numId="24">
    <w:abstractNumId w:val="46"/>
  </w:num>
  <w:num w:numId="25">
    <w:abstractNumId w:val="43"/>
  </w:num>
  <w:num w:numId="26">
    <w:abstractNumId w:val="9"/>
  </w:num>
  <w:num w:numId="27">
    <w:abstractNumId w:val="14"/>
  </w:num>
  <w:num w:numId="28">
    <w:abstractNumId w:val="8"/>
  </w:num>
  <w:num w:numId="29">
    <w:abstractNumId w:val="26"/>
  </w:num>
  <w:num w:numId="30">
    <w:abstractNumId w:val="12"/>
  </w:num>
  <w:num w:numId="31">
    <w:abstractNumId w:val="18"/>
  </w:num>
  <w:num w:numId="32">
    <w:abstractNumId w:val="39"/>
  </w:num>
  <w:num w:numId="33">
    <w:abstractNumId w:val="24"/>
  </w:num>
  <w:num w:numId="34">
    <w:abstractNumId w:val="22"/>
  </w:num>
  <w:num w:numId="35">
    <w:abstractNumId w:val="7"/>
  </w:num>
  <w:num w:numId="36">
    <w:abstractNumId w:val="16"/>
  </w:num>
  <w:num w:numId="37">
    <w:abstractNumId w:val="2"/>
  </w:num>
  <w:num w:numId="38">
    <w:abstractNumId w:val="3"/>
  </w:num>
  <w:num w:numId="39">
    <w:abstractNumId w:val="41"/>
  </w:num>
  <w:num w:numId="40">
    <w:abstractNumId w:val="21"/>
  </w:num>
  <w:num w:numId="41">
    <w:abstractNumId w:val="37"/>
  </w:num>
  <w:num w:numId="42">
    <w:abstractNumId w:val="28"/>
  </w:num>
  <w:num w:numId="43">
    <w:abstractNumId w:val="34"/>
  </w:num>
  <w:num w:numId="44">
    <w:abstractNumId w:val="23"/>
  </w:num>
  <w:num w:numId="45">
    <w:abstractNumId w:val="17"/>
  </w:num>
  <w:num w:numId="46">
    <w:abstractNumId w:val="17"/>
  </w:num>
  <w:num w:numId="47">
    <w:abstractNumId w:val="11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76E"/>
    <w:rsid w:val="00000E03"/>
    <w:rsid w:val="00000E42"/>
    <w:rsid w:val="00003D09"/>
    <w:rsid w:val="0001485F"/>
    <w:rsid w:val="000312B3"/>
    <w:rsid w:val="00043C54"/>
    <w:rsid w:val="00044822"/>
    <w:rsid w:val="00056F08"/>
    <w:rsid w:val="00062350"/>
    <w:rsid w:val="00076897"/>
    <w:rsid w:val="00096D79"/>
    <w:rsid w:val="000977B9"/>
    <w:rsid w:val="000A7FB3"/>
    <w:rsid w:val="000B3A4A"/>
    <w:rsid w:val="000F7357"/>
    <w:rsid w:val="00112AEE"/>
    <w:rsid w:val="001234CB"/>
    <w:rsid w:val="00142D5B"/>
    <w:rsid w:val="001739FA"/>
    <w:rsid w:val="001943BA"/>
    <w:rsid w:val="00197FAD"/>
    <w:rsid w:val="001B1CF3"/>
    <w:rsid w:val="001B4075"/>
    <w:rsid w:val="001C0CF6"/>
    <w:rsid w:val="001D04FD"/>
    <w:rsid w:val="001D4237"/>
    <w:rsid w:val="001E309D"/>
    <w:rsid w:val="001F49D7"/>
    <w:rsid w:val="00200A88"/>
    <w:rsid w:val="00205159"/>
    <w:rsid w:val="00215B6E"/>
    <w:rsid w:val="00225904"/>
    <w:rsid w:val="00226375"/>
    <w:rsid w:val="00230DF6"/>
    <w:rsid w:val="002524DE"/>
    <w:rsid w:val="00252B1E"/>
    <w:rsid w:val="00273A40"/>
    <w:rsid w:val="002836BD"/>
    <w:rsid w:val="002A0EAD"/>
    <w:rsid w:val="002B0D2D"/>
    <w:rsid w:val="002D049C"/>
    <w:rsid w:val="002D34CC"/>
    <w:rsid w:val="003062B5"/>
    <w:rsid w:val="00324E7E"/>
    <w:rsid w:val="00360F94"/>
    <w:rsid w:val="00365358"/>
    <w:rsid w:val="00365AE4"/>
    <w:rsid w:val="0038520A"/>
    <w:rsid w:val="00393924"/>
    <w:rsid w:val="003B070E"/>
    <w:rsid w:val="003B5601"/>
    <w:rsid w:val="003B7328"/>
    <w:rsid w:val="004560F8"/>
    <w:rsid w:val="00466387"/>
    <w:rsid w:val="00475474"/>
    <w:rsid w:val="004803FE"/>
    <w:rsid w:val="004857FB"/>
    <w:rsid w:val="004A0821"/>
    <w:rsid w:val="004A0C0B"/>
    <w:rsid w:val="004A35FD"/>
    <w:rsid w:val="004B0C81"/>
    <w:rsid w:val="004C0422"/>
    <w:rsid w:val="004D194E"/>
    <w:rsid w:val="005124D7"/>
    <w:rsid w:val="00515C4E"/>
    <w:rsid w:val="00535442"/>
    <w:rsid w:val="00564FA5"/>
    <w:rsid w:val="005757BE"/>
    <w:rsid w:val="005B12B6"/>
    <w:rsid w:val="005F4206"/>
    <w:rsid w:val="00625C70"/>
    <w:rsid w:val="0063562E"/>
    <w:rsid w:val="00637453"/>
    <w:rsid w:val="006723BF"/>
    <w:rsid w:val="006740D7"/>
    <w:rsid w:val="00690713"/>
    <w:rsid w:val="00692032"/>
    <w:rsid w:val="006C776E"/>
    <w:rsid w:val="007325C8"/>
    <w:rsid w:val="0074136C"/>
    <w:rsid w:val="00773CF7"/>
    <w:rsid w:val="007749CE"/>
    <w:rsid w:val="007B4F79"/>
    <w:rsid w:val="007F3D35"/>
    <w:rsid w:val="0080303C"/>
    <w:rsid w:val="00815590"/>
    <w:rsid w:val="00862D7B"/>
    <w:rsid w:val="008648CC"/>
    <w:rsid w:val="008722AC"/>
    <w:rsid w:val="00873D70"/>
    <w:rsid w:val="008901FC"/>
    <w:rsid w:val="008A01B1"/>
    <w:rsid w:val="008A3645"/>
    <w:rsid w:val="008A3E5F"/>
    <w:rsid w:val="009032F0"/>
    <w:rsid w:val="00910423"/>
    <w:rsid w:val="0091358F"/>
    <w:rsid w:val="009326F9"/>
    <w:rsid w:val="00946C39"/>
    <w:rsid w:val="00977F2C"/>
    <w:rsid w:val="009A1000"/>
    <w:rsid w:val="009A702B"/>
    <w:rsid w:val="009A7970"/>
    <w:rsid w:val="009B4D3A"/>
    <w:rsid w:val="009B7ADF"/>
    <w:rsid w:val="009F7BCB"/>
    <w:rsid w:val="00A04A30"/>
    <w:rsid w:val="00A37967"/>
    <w:rsid w:val="00A619B3"/>
    <w:rsid w:val="00A77038"/>
    <w:rsid w:val="00A9792A"/>
    <w:rsid w:val="00AF4A8A"/>
    <w:rsid w:val="00B32410"/>
    <w:rsid w:val="00B3663B"/>
    <w:rsid w:val="00B41293"/>
    <w:rsid w:val="00B4509A"/>
    <w:rsid w:val="00B4519F"/>
    <w:rsid w:val="00B627AC"/>
    <w:rsid w:val="00B773F0"/>
    <w:rsid w:val="00B9132C"/>
    <w:rsid w:val="00BC763C"/>
    <w:rsid w:val="00BE29DF"/>
    <w:rsid w:val="00C0776A"/>
    <w:rsid w:val="00C25446"/>
    <w:rsid w:val="00C33774"/>
    <w:rsid w:val="00C64B95"/>
    <w:rsid w:val="00C654B5"/>
    <w:rsid w:val="00C85AD9"/>
    <w:rsid w:val="00C96E8E"/>
    <w:rsid w:val="00C978F1"/>
    <w:rsid w:val="00CA0876"/>
    <w:rsid w:val="00CA4705"/>
    <w:rsid w:val="00CC573C"/>
    <w:rsid w:val="00CD4C8F"/>
    <w:rsid w:val="00D13436"/>
    <w:rsid w:val="00D250B3"/>
    <w:rsid w:val="00D26594"/>
    <w:rsid w:val="00D27C5B"/>
    <w:rsid w:val="00D318CD"/>
    <w:rsid w:val="00D44115"/>
    <w:rsid w:val="00D81D87"/>
    <w:rsid w:val="00D83945"/>
    <w:rsid w:val="00DB4E46"/>
    <w:rsid w:val="00DB5D74"/>
    <w:rsid w:val="00DC3435"/>
    <w:rsid w:val="00DD4F83"/>
    <w:rsid w:val="00DF6E4E"/>
    <w:rsid w:val="00E0621B"/>
    <w:rsid w:val="00E40D5B"/>
    <w:rsid w:val="00E64828"/>
    <w:rsid w:val="00E67221"/>
    <w:rsid w:val="00E67BF8"/>
    <w:rsid w:val="00E77D21"/>
    <w:rsid w:val="00E83BC4"/>
    <w:rsid w:val="00EA5130"/>
    <w:rsid w:val="00EB7B90"/>
    <w:rsid w:val="00F077F2"/>
    <w:rsid w:val="00F332B0"/>
    <w:rsid w:val="00F42594"/>
    <w:rsid w:val="00F548C2"/>
    <w:rsid w:val="00F6179E"/>
    <w:rsid w:val="00F646B4"/>
    <w:rsid w:val="00F6772E"/>
    <w:rsid w:val="00F67A19"/>
    <w:rsid w:val="00F848C6"/>
    <w:rsid w:val="00F9001B"/>
    <w:rsid w:val="00F95C49"/>
    <w:rsid w:val="00F979C2"/>
    <w:rsid w:val="00FB054C"/>
    <w:rsid w:val="00FB45A2"/>
    <w:rsid w:val="00FC55EA"/>
    <w:rsid w:val="00FD5573"/>
    <w:rsid w:val="00FF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EA3521"/>
  <w15:docId w15:val="{CBCDA72C-B82B-A346-9930-AF2EFF6B6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4237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D194E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654B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654B5"/>
    <w:pPr>
      <w:spacing w:after="200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654B5"/>
    <w:rPr>
      <w:sz w:val="20"/>
      <w:szCs w:val="20"/>
    </w:rPr>
  </w:style>
  <w:style w:type="paragraph" w:customStyle="1" w:styleId="TableParagraph">
    <w:name w:val="Table Paragraph"/>
    <w:basedOn w:val="Normale"/>
    <w:uiPriority w:val="1"/>
    <w:qFormat/>
    <w:rsid w:val="00873D70"/>
    <w:pPr>
      <w:widowControl w:val="0"/>
      <w:autoSpaceDE w:val="0"/>
      <w:autoSpaceDN w:val="0"/>
      <w:ind w:left="110"/>
    </w:pPr>
    <w:rPr>
      <w:rFonts w:ascii="Tahoma" w:eastAsia="Tahoma" w:hAnsi="Tahoma" w:cs="Tahoma"/>
      <w:sz w:val="22"/>
      <w:szCs w:val="22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A04A30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4D3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4D3A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DF6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DB4E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corsivo">
    <w:name w:val="Emphasis"/>
    <w:basedOn w:val="Carpredefinitoparagrafo"/>
    <w:uiPriority w:val="20"/>
    <w:qFormat/>
    <w:rsid w:val="00DB4E46"/>
    <w:rPr>
      <w:i/>
      <w:iCs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05159"/>
    <w:pPr>
      <w:spacing w:after="0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05159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25904"/>
    <w:rPr>
      <w:color w:val="954F72" w:themeColor="followedHyperlink"/>
      <w:u w:val="single"/>
    </w:rPr>
  </w:style>
  <w:style w:type="paragraph" w:customStyle="1" w:styleId="Standard">
    <w:name w:val="Standard"/>
    <w:rsid w:val="00CD4C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customStyle="1" w:styleId="Textbody">
    <w:name w:val="Text body"/>
    <w:basedOn w:val="Standard"/>
    <w:rsid w:val="00CD4C8F"/>
    <w:pPr>
      <w:spacing w:after="120"/>
    </w:pPr>
  </w:style>
  <w:style w:type="paragraph" w:customStyle="1" w:styleId="Default">
    <w:name w:val="Default"/>
    <w:basedOn w:val="Standard"/>
    <w:rsid w:val="00CD4C8F"/>
    <w:pPr>
      <w:autoSpaceDE w:val="0"/>
    </w:pPr>
    <w:rPr>
      <w:rFonts w:ascii="Arial, Arial" w:eastAsia="Arial, Arial" w:hAnsi="Arial, Arial" w:cs="Arial, Arial"/>
      <w:color w:val="000000"/>
      <w:lang w:val="de-DE" w:eastAsia="ja-JP" w:bidi="fa-IR"/>
    </w:rPr>
  </w:style>
  <w:style w:type="paragraph" w:styleId="Corpotesto">
    <w:name w:val="Body Text"/>
    <w:basedOn w:val="Normale"/>
    <w:link w:val="CorpotestoCarattere"/>
    <w:uiPriority w:val="1"/>
    <w:qFormat/>
    <w:rsid w:val="00365AE4"/>
    <w:pPr>
      <w:autoSpaceDE w:val="0"/>
      <w:autoSpaceDN w:val="0"/>
      <w:adjustRightInd w:val="0"/>
      <w:ind w:left="39"/>
    </w:pPr>
    <w:rPr>
      <w:rFonts w:ascii="Maiandra GD" w:hAnsi="Maiandra GD" w:cs="Maiandra GD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65AE4"/>
    <w:rPr>
      <w:rFonts w:ascii="Maiandra GD" w:hAnsi="Maiandra GD" w:cs="Maiandra GD"/>
      <w:sz w:val="20"/>
      <w:szCs w:val="20"/>
    </w:rPr>
  </w:style>
  <w:style w:type="numbering" w:customStyle="1" w:styleId="WW8Num3">
    <w:name w:val="WW8Num3"/>
    <w:basedOn w:val="Nessunelenco"/>
    <w:rsid w:val="00E67BF8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6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01CDD-0BBC-A643-98E6-5A036D66B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Fondazione</dc:creator>
  <cp:keywords/>
  <dc:description/>
  <cp:lastModifiedBy>lino monteleone</cp:lastModifiedBy>
  <cp:revision>6</cp:revision>
  <cp:lastPrinted>2019-05-15T13:16:00Z</cp:lastPrinted>
  <dcterms:created xsi:type="dcterms:W3CDTF">2022-10-13T14:33:00Z</dcterms:created>
  <dcterms:modified xsi:type="dcterms:W3CDTF">2022-10-17T15:43:00Z</dcterms:modified>
</cp:coreProperties>
</file>