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D3B" w:rsidRDefault="0091656E" w:rsidP="00514EF2">
      <w:pPr>
        <w:rPr>
          <w:b/>
        </w:rPr>
      </w:pPr>
      <w:r w:rsidRPr="0028280C">
        <w:rPr>
          <w:b/>
        </w:rPr>
        <w:t xml:space="preserve">                                                             </w:t>
      </w:r>
    </w:p>
    <w:p w:rsidR="00A412D4" w:rsidRPr="0028280C" w:rsidRDefault="006D0D3B" w:rsidP="00514EF2">
      <w:pPr>
        <w:rPr>
          <w:b/>
        </w:rPr>
      </w:pPr>
      <w:r>
        <w:rPr>
          <w:b/>
        </w:rPr>
        <w:t xml:space="preserve">                                                             </w:t>
      </w:r>
      <w:r w:rsidR="0091656E" w:rsidRPr="0028280C">
        <w:rPr>
          <w:b/>
        </w:rPr>
        <w:t>VADEMECUM PCTO</w:t>
      </w:r>
    </w:p>
    <w:p w:rsidR="00A412D4" w:rsidRPr="0028280C" w:rsidRDefault="0091656E" w:rsidP="00514EF2">
      <w:pPr>
        <w:rPr>
          <w:b/>
        </w:rPr>
      </w:pPr>
      <w:r w:rsidRPr="0028280C">
        <w:rPr>
          <w:b/>
        </w:rPr>
        <w:t xml:space="preserve"> </w:t>
      </w:r>
    </w:p>
    <w:p w:rsidR="00A412D4" w:rsidRPr="0028280C" w:rsidRDefault="0091656E" w:rsidP="00514EF2">
      <w:pPr>
        <w:rPr>
          <w:b/>
        </w:rPr>
      </w:pPr>
      <w:r w:rsidRPr="0028280C">
        <w:rPr>
          <w:b/>
        </w:rPr>
        <w:t xml:space="preserve"> </w:t>
      </w:r>
    </w:p>
    <w:p w:rsidR="00A412D4" w:rsidRPr="00BC417F" w:rsidRDefault="00A412D4" w:rsidP="00514EF2">
      <w:pPr>
        <w:rPr>
          <w:rFonts w:ascii="Times New Roman" w:hAnsi="Times New Roman" w:cs="Times New Roman"/>
          <w:b/>
        </w:rPr>
      </w:pPr>
      <w:r w:rsidRPr="00BC417F">
        <w:rPr>
          <w:rFonts w:ascii="Times New Roman" w:hAnsi="Times New Roman" w:cs="Times New Roman"/>
          <w:b/>
        </w:rPr>
        <w:t>PREMESSA</w:t>
      </w:r>
    </w:p>
    <w:p w:rsidR="00572D69" w:rsidRPr="0028280C" w:rsidRDefault="00572D69" w:rsidP="0028280C">
      <w:pPr>
        <w:widowControl/>
        <w:suppressAutoHyphens w:val="0"/>
        <w:autoSpaceDN/>
        <w:spacing w:after="160" w:line="259" w:lineRule="auto"/>
        <w:textAlignment w:val="auto"/>
        <w:rPr>
          <w:rFonts w:ascii="Times New Roman" w:eastAsiaTheme="minorHAnsi" w:hAnsi="Times New Roman" w:cs="Times New Roman"/>
          <w:kern w:val="0"/>
          <w:lang w:eastAsia="en-US" w:bidi="ar-SA"/>
        </w:rPr>
      </w:pPr>
    </w:p>
    <w:p w:rsidR="00572D69" w:rsidRPr="00BC417F" w:rsidRDefault="00572D69" w:rsidP="00BC417F">
      <w:pPr>
        <w:jc w:val="both"/>
        <w:rPr>
          <w:rFonts w:ascii="Times New Roman" w:hAnsi="Times New Roman" w:cs="Times New Roman"/>
        </w:rPr>
      </w:pPr>
      <w:r w:rsidRPr="00BC417F">
        <w:rPr>
          <w:rFonts w:ascii="Times New Roman" w:hAnsi="Times New Roman" w:cs="Times New Roman"/>
        </w:rPr>
        <w:t>Il Liceo “</w:t>
      </w:r>
      <w:proofErr w:type="spellStart"/>
      <w:proofErr w:type="gramStart"/>
      <w:r w:rsidRPr="00BC417F">
        <w:rPr>
          <w:rFonts w:ascii="Times New Roman" w:hAnsi="Times New Roman" w:cs="Times New Roman"/>
        </w:rPr>
        <w:t>E.Ainis</w:t>
      </w:r>
      <w:proofErr w:type="spellEnd"/>
      <w:r w:rsidRPr="00BC417F">
        <w:rPr>
          <w:rFonts w:ascii="Times New Roman" w:hAnsi="Times New Roman" w:cs="Times New Roman"/>
        </w:rPr>
        <w:t xml:space="preserve"> ”</w:t>
      </w:r>
      <w:proofErr w:type="gramEnd"/>
      <w:r w:rsidRPr="00BC417F">
        <w:rPr>
          <w:rFonts w:ascii="Times New Roman" w:hAnsi="Times New Roman" w:cs="Times New Roman"/>
        </w:rPr>
        <w:t xml:space="preserve">  attiva e gestisce percorsi PCTO  servendosi delle strutture ricettive del territorio che offrono la propria disponibilità a stipulare convenzioni; in tal modo vengono fornite agli studenti esperienze “sul campo” di varia natura e tipologia per favorire un primo inserimento in contesti organizzativi esterni alla scuola e un primo contatto con la realtà del mondo del lavoro.  In particolare i percorsi personalizzati mirano allo sviluppo di specifiche competenze trasversali, individuate quali traguardi formativi, in modo da contribuire ad orientare i giovani nelle scelte successive al conseguimento del diploma</w:t>
      </w:r>
    </w:p>
    <w:p w:rsidR="00A214B7" w:rsidRPr="00BC417F" w:rsidRDefault="0075595B" w:rsidP="00BC417F">
      <w:pPr>
        <w:widowControl/>
        <w:suppressAutoHyphens w:val="0"/>
        <w:autoSpaceDN/>
        <w:spacing w:after="160" w:line="259" w:lineRule="auto"/>
        <w:jc w:val="both"/>
        <w:textAlignment w:val="auto"/>
        <w:rPr>
          <w:rFonts w:ascii="Times New Roman" w:eastAsiaTheme="minorHAnsi" w:hAnsi="Times New Roman" w:cs="Times New Roman"/>
          <w:kern w:val="0"/>
          <w:lang w:eastAsia="en-US" w:bidi="ar-SA"/>
        </w:rPr>
      </w:pPr>
      <w:r w:rsidRPr="00BC417F">
        <w:rPr>
          <w:rFonts w:ascii="Times New Roman" w:hAnsi="Times New Roman" w:cs="Times New Roman"/>
        </w:rPr>
        <w:t xml:space="preserve"> </w:t>
      </w:r>
      <w:r w:rsidR="00792BD0" w:rsidRPr="00BC417F">
        <w:rPr>
          <w:rFonts w:ascii="Times New Roman" w:hAnsi="Times New Roman" w:cs="Times New Roman"/>
        </w:rPr>
        <w:t xml:space="preserve"> La progettazione del percorso</w:t>
      </w:r>
      <w:r w:rsidRPr="00BC417F">
        <w:rPr>
          <w:rFonts w:ascii="Times New Roman" w:hAnsi="Times New Roman" w:cs="Times New Roman"/>
        </w:rPr>
        <w:t xml:space="preserve"> PCTO</w:t>
      </w:r>
      <w:r w:rsidR="00792BD0" w:rsidRPr="00BC417F">
        <w:rPr>
          <w:rFonts w:ascii="Times New Roman" w:hAnsi="Times New Roman" w:cs="Times New Roman"/>
        </w:rPr>
        <w:t xml:space="preserve"> implica a priori l’individuazione delle competenze da sviluppare e il</w:t>
      </w:r>
      <w:r w:rsidR="0091656E" w:rsidRPr="00BC417F">
        <w:rPr>
          <w:rFonts w:ascii="Times New Roman" w:hAnsi="Times New Roman" w:cs="Times New Roman"/>
        </w:rPr>
        <w:t xml:space="preserve"> </w:t>
      </w:r>
      <w:r w:rsidR="00792BD0" w:rsidRPr="00BC417F">
        <w:rPr>
          <w:rFonts w:ascii="Times New Roman" w:hAnsi="Times New Roman" w:cs="Times New Roman"/>
        </w:rPr>
        <w:t>bilancio preventivo di quelle padroneggiate dallo studente in esito ad</w:t>
      </w:r>
      <w:r w:rsidR="0091656E" w:rsidRPr="00BC417F">
        <w:rPr>
          <w:rFonts w:ascii="Times New Roman" w:hAnsi="Times New Roman" w:cs="Times New Roman"/>
        </w:rPr>
        <w:t xml:space="preserve"> una analisi preliminare. Da ta</w:t>
      </w:r>
      <w:r w:rsidR="00792BD0" w:rsidRPr="00BC417F">
        <w:rPr>
          <w:rFonts w:ascii="Times New Roman" w:hAnsi="Times New Roman" w:cs="Times New Roman"/>
        </w:rPr>
        <w:t>le confronto è possibile elaborare un progetto educativo, nel quale l’attività didattica, integrata o</w:t>
      </w:r>
      <w:r w:rsidR="0091656E" w:rsidRPr="00BC417F">
        <w:rPr>
          <w:rFonts w:ascii="Times New Roman" w:hAnsi="Times New Roman" w:cs="Times New Roman"/>
        </w:rPr>
        <w:t xml:space="preserve"> </w:t>
      </w:r>
      <w:r w:rsidR="00792BD0" w:rsidRPr="00BC417F">
        <w:rPr>
          <w:rFonts w:ascii="Times New Roman" w:hAnsi="Times New Roman" w:cs="Times New Roman"/>
        </w:rPr>
        <w:t xml:space="preserve">meno con l’esperienza presso strutture ospitanti, secondo gradi di </w:t>
      </w:r>
      <w:r w:rsidR="0091656E" w:rsidRPr="00BC417F">
        <w:rPr>
          <w:rFonts w:ascii="Times New Roman" w:hAnsi="Times New Roman" w:cs="Times New Roman"/>
        </w:rPr>
        <w:t>complessità crescente, deve con</w:t>
      </w:r>
      <w:r w:rsidR="00792BD0" w:rsidRPr="00BC417F">
        <w:rPr>
          <w:rFonts w:ascii="Times New Roman" w:hAnsi="Times New Roman" w:cs="Times New Roman"/>
        </w:rPr>
        <w:t>durre alla realizzazione di un compito reale che vede la partecipazione attiva dello studente.</w:t>
      </w:r>
      <w:r w:rsidR="00A214B7" w:rsidRPr="00BC417F">
        <w:rPr>
          <w:rFonts w:ascii="Times New Roman" w:eastAsiaTheme="minorHAnsi" w:hAnsi="Times New Roman" w:cs="Times New Roman"/>
          <w:kern w:val="0"/>
          <w:lang w:eastAsia="en-US" w:bidi="ar-SA"/>
        </w:rPr>
        <w:t xml:space="preserve"> Il periodo attualmente richiesto dalle Linee Guida per i licei è pari ad </w:t>
      </w:r>
      <w:proofErr w:type="gramStart"/>
      <w:r w:rsidR="00A214B7" w:rsidRPr="00BC417F">
        <w:rPr>
          <w:rFonts w:ascii="Times New Roman" w:eastAsiaTheme="minorHAnsi" w:hAnsi="Times New Roman" w:cs="Times New Roman"/>
          <w:kern w:val="0"/>
          <w:lang w:eastAsia="en-US" w:bidi="ar-SA"/>
        </w:rPr>
        <w:t>almeno  90</w:t>
      </w:r>
      <w:proofErr w:type="gramEnd"/>
      <w:r w:rsidR="00A214B7" w:rsidRPr="00BC417F">
        <w:rPr>
          <w:rFonts w:ascii="Times New Roman" w:eastAsiaTheme="minorHAnsi" w:hAnsi="Times New Roman" w:cs="Times New Roman"/>
          <w:kern w:val="0"/>
          <w:lang w:eastAsia="en-US" w:bidi="ar-SA"/>
        </w:rPr>
        <w:t xml:space="preserve"> ore nel triennio. Nella scheda di </w:t>
      </w:r>
      <w:proofErr w:type="gramStart"/>
      <w:r w:rsidR="00A214B7" w:rsidRPr="00BC417F">
        <w:rPr>
          <w:rFonts w:ascii="Times New Roman" w:eastAsiaTheme="minorHAnsi" w:hAnsi="Times New Roman" w:cs="Times New Roman"/>
          <w:kern w:val="0"/>
          <w:lang w:eastAsia="en-US" w:bidi="ar-SA"/>
        </w:rPr>
        <w:t>progetto  devono</w:t>
      </w:r>
      <w:proofErr w:type="gramEnd"/>
      <w:r w:rsidR="00A214B7" w:rsidRPr="00BC417F">
        <w:rPr>
          <w:rFonts w:ascii="Times New Roman" w:eastAsiaTheme="minorHAnsi" w:hAnsi="Times New Roman" w:cs="Times New Roman"/>
          <w:kern w:val="0"/>
          <w:lang w:eastAsia="en-US" w:bidi="ar-SA"/>
        </w:rPr>
        <w:t xml:space="preserve"> essere indicate le competenze da acquisire, che devono essere in linea con il profilo in uscita degli indirizzi del nostro liceo: LES, LSU, Linguistico e Musicale. </w:t>
      </w:r>
    </w:p>
    <w:p w:rsidR="00BE6FA5" w:rsidRDefault="00BE6FA5" w:rsidP="00BC417F">
      <w:pPr>
        <w:widowControl/>
        <w:suppressAutoHyphens w:val="0"/>
        <w:autoSpaceDN/>
        <w:ind w:left="284"/>
        <w:jc w:val="both"/>
        <w:textAlignment w:val="auto"/>
        <w:rPr>
          <w:rFonts w:ascii="Times New Roman" w:eastAsiaTheme="minorHAnsi" w:hAnsi="Times New Roman" w:cs="Times New Roman"/>
          <w:b/>
          <w:kern w:val="0"/>
          <w:lang w:eastAsia="en-US" w:bidi="ar-SA"/>
        </w:rPr>
      </w:pPr>
      <w:r w:rsidRPr="00BC417F">
        <w:rPr>
          <w:rFonts w:ascii="Times New Roman" w:eastAsiaTheme="minorHAnsi" w:hAnsi="Times New Roman" w:cs="Times New Roman"/>
          <w:b/>
          <w:kern w:val="0"/>
          <w:lang w:eastAsia="en-US" w:bidi="ar-SA"/>
        </w:rPr>
        <w:t xml:space="preserve">I PCTO non sono, comunque, esperienze isolate collocate in un particolare momento del </w:t>
      </w:r>
      <w:proofErr w:type="spellStart"/>
      <w:proofErr w:type="gramStart"/>
      <w:r w:rsidRPr="00BC417F">
        <w:rPr>
          <w:rFonts w:ascii="Times New Roman" w:eastAsiaTheme="minorHAnsi" w:hAnsi="Times New Roman" w:cs="Times New Roman"/>
          <w:b/>
          <w:kern w:val="0"/>
          <w:lang w:eastAsia="en-US" w:bidi="ar-SA"/>
        </w:rPr>
        <w:t>curriculo,ma</w:t>
      </w:r>
      <w:proofErr w:type="spellEnd"/>
      <w:proofErr w:type="gramEnd"/>
      <w:r w:rsidRPr="00BC417F">
        <w:rPr>
          <w:rFonts w:ascii="Times New Roman" w:eastAsiaTheme="minorHAnsi" w:hAnsi="Times New Roman" w:cs="Times New Roman"/>
          <w:b/>
          <w:kern w:val="0"/>
          <w:lang w:eastAsia="en-US" w:bidi="ar-SA"/>
        </w:rPr>
        <w:t xml:space="preserve"> sono progettati in una prospettiva</w:t>
      </w:r>
      <w:r w:rsidR="004A6D5B" w:rsidRPr="00BC417F">
        <w:rPr>
          <w:rFonts w:ascii="Times New Roman" w:eastAsiaTheme="minorHAnsi" w:hAnsi="Times New Roman" w:cs="Times New Roman"/>
          <w:b/>
          <w:kern w:val="0"/>
          <w:lang w:eastAsia="en-US" w:bidi="ar-SA"/>
        </w:rPr>
        <w:t xml:space="preserve"> pluriennale </w:t>
      </w:r>
      <w:r w:rsidRPr="00BC417F">
        <w:rPr>
          <w:rFonts w:ascii="Times New Roman" w:eastAsiaTheme="minorHAnsi" w:hAnsi="Times New Roman" w:cs="Times New Roman"/>
          <w:b/>
          <w:kern w:val="0"/>
          <w:lang w:eastAsia="en-US" w:bidi="ar-SA"/>
        </w:rPr>
        <w:t>coerente con q</w:t>
      </w:r>
      <w:r w:rsidR="004A6D5B" w:rsidRPr="00BC417F">
        <w:rPr>
          <w:rFonts w:ascii="Times New Roman" w:eastAsiaTheme="minorHAnsi" w:hAnsi="Times New Roman" w:cs="Times New Roman"/>
          <w:b/>
          <w:kern w:val="0"/>
          <w:lang w:eastAsia="en-US" w:bidi="ar-SA"/>
        </w:rPr>
        <w:t>uanto previsto nel Piano Trien</w:t>
      </w:r>
      <w:r w:rsidRPr="00BC417F">
        <w:rPr>
          <w:rFonts w:ascii="Times New Roman" w:eastAsiaTheme="minorHAnsi" w:hAnsi="Times New Roman" w:cs="Times New Roman"/>
          <w:b/>
          <w:kern w:val="0"/>
          <w:lang w:eastAsia="en-US" w:bidi="ar-SA"/>
        </w:rPr>
        <w:t>nale dell’Offerta Formativa dell’istituzione scolastica</w:t>
      </w:r>
    </w:p>
    <w:p w:rsidR="0093365F" w:rsidRDefault="0093365F" w:rsidP="00BC417F">
      <w:pPr>
        <w:widowControl/>
        <w:suppressAutoHyphens w:val="0"/>
        <w:autoSpaceDN/>
        <w:ind w:left="284"/>
        <w:jc w:val="both"/>
        <w:textAlignment w:val="auto"/>
        <w:rPr>
          <w:rFonts w:ascii="Times New Roman" w:eastAsiaTheme="minorHAnsi" w:hAnsi="Times New Roman" w:cs="Times New Roman"/>
          <w:b/>
          <w:kern w:val="0"/>
          <w:lang w:eastAsia="en-US" w:bidi="ar-SA"/>
        </w:rPr>
      </w:pPr>
    </w:p>
    <w:p w:rsidR="0093365F" w:rsidRPr="00BC417F" w:rsidRDefault="0093365F" w:rsidP="00BC417F">
      <w:pPr>
        <w:widowControl/>
        <w:suppressAutoHyphens w:val="0"/>
        <w:autoSpaceDN/>
        <w:ind w:left="284"/>
        <w:jc w:val="both"/>
        <w:textAlignment w:val="auto"/>
        <w:rPr>
          <w:rFonts w:ascii="Times New Roman" w:eastAsiaTheme="minorHAnsi" w:hAnsi="Times New Roman" w:cs="Times New Roman"/>
          <w:b/>
          <w:kern w:val="0"/>
          <w:lang w:eastAsia="en-US" w:bidi="ar-SA"/>
        </w:rPr>
      </w:pPr>
    </w:p>
    <w:p w:rsidR="00BE6FA5" w:rsidRPr="00BC417F" w:rsidRDefault="0093365F" w:rsidP="00BC417F">
      <w:pPr>
        <w:widowControl/>
        <w:suppressAutoHyphens w:val="0"/>
        <w:autoSpaceDN/>
        <w:spacing w:after="160" w:line="259" w:lineRule="auto"/>
        <w:ind w:left="284"/>
        <w:jc w:val="both"/>
        <w:textAlignment w:val="auto"/>
        <w:rPr>
          <w:rFonts w:asciiTheme="minorHAnsi" w:eastAsiaTheme="minorHAnsi" w:hAnsiTheme="minorHAnsi" w:cstheme="minorBidi"/>
          <w:b/>
          <w:kern w:val="0"/>
          <w:lang w:eastAsia="en-US" w:bidi="ar-SA"/>
        </w:rPr>
      </w:pPr>
      <w:r>
        <w:rPr>
          <w:rFonts w:asciiTheme="minorHAnsi" w:eastAsiaTheme="minorHAnsi" w:hAnsiTheme="minorHAnsi" w:cstheme="minorBidi"/>
          <w:b/>
          <w:kern w:val="0"/>
          <w:lang w:eastAsia="en-US" w:bidi="ar-SA"/>
        </w:rPr>
        <w:t xml:space="preserve">                             </w:t>
      </w:r>
      <w:r w:rsidRPr="0093365F">
        <w:rPr>
          <w:rFonts w:asciiTheme="minorHAnsi" w:eastAsiaTheme="minorHAnsi" w:hAnsiTheme="minorHAnsi" w:cstheme="minorBidi"/>
          <w:b/>
          <w:noProof/>
          <w:kern w:val="0"/>
          <w:lang w:eastAsia="it-IT" w:bidi="ar-SA"/>
        </w:rPr>
        <w:drawing>
          <wp:inline distT="0" distB="0" distL="0" distR="0">
            <wp:extent cx="3690885" cy="1823342"/>
            <wp:effectExtent l="0" t="0" r="5080" b="5715"/>
            <wp:docPr id="2" name="Immagine 2" descr="C:\Users\Franca\Desktop\progettazione pc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ranca\Desktop\progettazione pct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0964" cy="1833261"/>
                    </a:xfrm>
                    <a:prstGeom prst="rect">
                      <a:avLst/>
                    </a:prstGeom>
                    <a:noFill/>
                    <a:ln>
                      <a:noFill/>
                    </a:ln>
                  </pic:spPr>
                </pic:pic>
              </a:graphicData>
            </a:graphic>
          </wp:inline>
        </w:drawing>
      </w:r>
    </w:p>
    <w:p w:rsidR="00572D69" w:rsidRDefault="00572D69" w:rsidP="00572D69"/>
    <w:p w:rsidR="00572D69" w:rsidRPr="0028280C" w:rsidRDefault="00572D69" w:rsidP="00572D69">
      <w:pPr>
        <w:rPr>
          <w:b/>
          <w:u w:val="single"/>
        </w:rPr>
      </w:pPr>
      <w:r w:rsidRPr="0028280C">
        <w:rPr>
          <w:b/>
          <w:u w:val="single"/>
        </w:rPr>
        <w:t xml:space="preserve">SOGGETTI COINVOLTI </w:t>
      </w:r>
    </w:p>
    <w:p w:rsidR="00572D69" w:rsidRPr="008259CC" w:rsidRDefault="00572D69" w:rsidP="00572D69">
      <w:pPr>
        <w:spacing w:line="276" w:lineRule="auto"/>
        <w:rPr>
          <w:sz w:val="22"/>
        </w:rPr>
      </w:pPr>
    </w:p>
    <w:p w:rsidR="00572D69" w:rsidRDefault="00572D69" w:rsidP="00572D69">
      <w:pPr>
        <w:widowControl/>
        <w:suppressAutoHyphens w:val="0"/>
        <w:autoSpaceDN/>
        <w:spacing w:line="276" w:lineRule="auto"/>
        <w:ind w:right="-1"/>
        <w:textAlignment w:val="auto"/>
        <w:rPr>
          <w:rFonts w:ascii="Times New Roman" w:hAnsi="Times New Roman" w:cs="Times New Roman"/>
          <w:b/>
          <w:sz w:val="22"/>
        </w:rPr>
      </w:pPr>
      <w:r w:rsidRPr="008259CC">
        <w:rPr>
          <w:rFonts w:ascii="Times New Roman" w:hAnsi="Times New Roman" w:cs="Times New Roman"/>
          <w:b/>
          <w:sz w:val="22"/>
        </w:rPr>
        <w:t>Il progetto prevede il coinvolgimento delle seguenti risorse umane e professionali:</w:t>
      </w:r>
    </w:p>
    <w:p w:rsidR="00572D69" w:rsidRDefault="00572D69" w:rsidP="00572D69">
      <w:pPr>
        <w:widowControl/>
        <w:suppressAutoHyphens w:val="0"/>
        <w:autoSpaceDN/>
        <w:spacing w:line="276" w:lineRule="auto"/>
        <w:ind w:right="-1"/>
        <w:textAlignment w:val="auto"/>
        <w:rPr>
          <w:rFonts w:ascii="Times New Roman" w:hAnsi="Times New Roman" w:cs="Times New Roman"/>
          <w:b/>
          <w:sz w:val="22"/>
        </w:rPr>
      </w:pPr>
    </w:p>
    <w:p w:rsidR="009952F8" w:rsidRPr="009952F8" w:rsidRDefault="00572D69" w:rsidP="009952F8">
      <w:pPr>
        <w:widowControl/>
        <w:suppressAutoHyphens w:val="0"/>
        <w:autoSpaceDN/>
        <w:spacing w:line="276" w:lineRule="auto"/>
        <w:ind w:right="-1"/>
        <w:textAlignment w:val="auto"/>
        <w:rPr>
          <w:rFonts w:ascii="Times New Roman" w:hAnsi="Times New Roman" w:cs="Times New Roman"/>
          <w:b/>
        </w:rPr>
      </w:pPr>
      <w:r w:rsidRPr="009952F8">
        <w:rPr>
          <w:rFonts w:ascii="Times New Roman" w:hAnsi="Times New Roman" w:cs="Times New Roman"/>
          <w:b/>
        </w:rPr>
        <w:t>CONSIGLIO DI CLASSE</w:t>
      </w:r>
    </w:p>
    <w:p w:rsidR="00572D69" w:rsidRPr="009952F8" w:rsidRDefault="00572D69" w:rsidP="009952F8">
      <w:pPr>
        <w:pStyle w:val="Paragrafoelenco"/>
        <w:widowControl/>
        <w:numPr>
          <w:ilvl w:val="0"/>
          <w:numId w:val="6"/>
        </w:numPr>
        <w:suppressAutoHyphens w:val="0"/>
        <w:autoSpaceDN/>
        <w:spacing w:line="276" w:lineRule="auto"/>
        <w:ind w:right="-1"/>
        <w:textAlignment w:val="auto"/>
        <w:rPr>
          <w:rFonts w:ascii="Times New Roman" w:hAnsi="Times New Roman" w:cs="Times New Roman"/>
        </w:rPr>
      </w:pPr>
      <w:proofErr w:type="gramStart"/>
      <w:r w:rsidRPr="009952F8">
        <w:rPr>
          <w:rFonts w:ascii="Times" w:hAnsi="Times"/>
          <w:sz w:val="22"/>
        </w:rPr>
        <w:t>partecipa</w:t>
      </w:r>
      <w:proofErr w:type="gramEnd"/>
      <w:r w:rsidRPr="009952F8">
        <w:rPr>
          <w:rFonts w:ascii="Times" w:hAnsi="Times"/>
          <w:sz w:val="22"/>
        </w:rPr>
        <w:t xml:space="preserve"> alla scelta degli ambiti entro cui pianificare l’attività di alternanza;</w:t>
      </w:r>
    </w:p>
    <w:p w:rsidR="00572D69" w:rsidRPr="008259CC" w:rsidRDefault="00572D69" w:rsidP="009952F8">
      <w:pPr>
        <w:pStyle w:val="NormaleWeb"/>
        <w:numPr>
          <w:ilvl w:val="0"/>
          <w:numId w:val="6"/>
        </w:numPr>
        <w:spacing w:line="276" w:lineRule="auto"/>
        <w:jc w:val="both"/>
        <w:rPr>
          <w:rFonts w:ascii="Times" w:hAnsi="Times"/>
          <w:sz w:val="22"/>
        </w:rPr>
      </w:pPr>
      <w:proofErr w:type="gramStart"/>
      <w:r w:rsidRPr="008259CC">
        <w:rPr>
          <w:rFonts w:ascii="Times" w:hAnsi="Times"/>
          <w:sz w:val="22"/>
        </w:rPr>
        <w:t>partecipa</w:t>
      </w:r>
      <w:proofErr w:type="gramEnd"/>
      <w:r w:rsidRPr="008259CC">
        <w:rPr>
          <w:rFonts w:ascii="Times" w:hAnsi="Times"/>
          <w:sz w:val="22"/>
        </w:rPr>
        <w:t xml:space="preserve"> alla co-progettazione, individuando temi e moduli curricolari;</w:t>
      </w:r>
    </w:p>
    <w:p w:rsidR="00572D69" w:rsidRPr="008259CC" w:rsidRDefault="00572D69" w:rsidP="009952F8">
      <w:pPr>
        <w:pStyle w:val="NormaleWeb"/>
        <w:numPr>
          <w:ilvl w:val="0"/>
          <w:numId w:val="6"/>
        </w:numPr>
        <w:spacing w:line="276" w:lineRule="auto"/>
        <w:jc w:val="both"/>
        <w:rPr>
          <w:rFonts w:ascii="Times" w:hAnsi="Times"/>
          <w:sz w:val="22"/>
        </w:rPr>
      </w:pPr>
      <w:proofErr w:type="gramStart"/>
      <w:r w:rsidRPr="008259CC">
        <w:rPr>
          <w:rFonts w:ascii="Times" w:hAnsi="Times"/>
          <w:sz w:val="22"/>
        </w:rPr>
        <w:t>individua</w:t>
      </w:r>
      <w:proofErr w:type="gramEnd"/>
      <w:r w:rsidRPr="008259CC">
        <w:rPr>
          <w:rFonts w:ascii="Times" w:hAnsi="Times"/>
          <w:sz w:val="22"/>
        </w:rPr>
        <w:t xml:space="preserve"> i tempi e i modi di realizzazione in accordo con l’Ente esterno;</w:t>
      </w:r>
    </w:p>
    <w:p w:rsidR="00572D69" w:rsidRPr="008259CC" w:rsidRDefault="00572D69" w:rsidP="009952F8">
      <w:pPr>
        <w:pStyle w:val="NormaleWeb"/>
        <w:numPr>
          <w:ilvl w:val="0"/>
          <w:numId w:val="6"/>
        </w:numPr>
        <w:spacing w:line="276" w:lineRule="auto"/>
        <w:jc w:val="both"/>
        <w:rPr>
          <w:rFonts w:ascii="Times" w:hAnsi="Times"/>
          <w:sz w:val="22"/>
        </w:rPr>
      </w:pPr>
      <w:proofErr w:type="gramStart"/>
      <w:r w:rsidRPr="008259CC">
        <w:rPr>
          <w:rFonts w:ascii="Times" w:hAnsi="Times"/>
          <w:sz w:val="22"/>
        </w:rPr>
        <w:t>partecipa</w:t>
      </w:r>
      <w:proofErr w:type="gramEnd"/>
      <w:r w:rsidRPr="008259CC">
        <w:rPr>
          <w:rFonts w:ascii="Times" w:hAnsi="Times"/>
          <w:sz w:val="22"/>
        </w:rPr>
        <w:t xml:space="preserve"> attivamente alla valutazione delle competenze acquisite;</w:t>
      </w:r>
    </w:p>
    <w:p w:rsidR="00572D69" w:rsidRPr="00572D69" w:rsidRDefault="00572D69" w:rsidP="009952F8">
      <w:pPr>
        <w:pStyle w:val="NormaleWeb"/>
        <w:numPr>
          <w:ilvl w:val="0"/>
          <w:numId w:val="6"/>
        </w:numPr>
        <w:spacing w:line="276" w:lineRule="auto"/>
        <w:jc w:val="both"/>
        <w:rPr>
          <w:rFonts w:ascii="Times" w:hAnsi="Times"/>
          <w:sz w:val="22"/>
        </w:rPr>
      </w:pPr>
      <w:proofErr w:type="gramStart"/>
      <w:r w:rsidRPr="008259CC">
        <w:rPr>
          <w:rFonts w:ascii="Times" w:hAnsi="Times"/>
          <w:sz w:val="22"/>
        </w:rPr>
        <w:t>tiene</w:t>
      </w:r>
      <w:proofErr w:type="gramEnd"/>
      <w:r w:rsidRPr="008259CC">
        <w:rPr>
          <w:rFonts w:ascii="Times" w:hAnsi="Times"/>
          <w:sz w:val="22"/>
        </w:rPr>
        <w:t xml:space="preserve"> </w:t>
      </w:r>
      <w:r>
        <w:rPr>
          <w:rFonts w:ascii="Times" w:hAnsi="Times"/>
          <w:sz w:val="22"/>
        </w:rPr>
        <w:t>conto del percorso PCTO</w:t>
      </w:r>
      <w:r w:rsidRPr="008259CC">
        <w:rPr>
          <w:rFonts w:ascii="Times" w:hAnsi="Times"/>
          <w:sz w:val="22"/>
        </w:rPr>
        <w:t xml:space="preserve"> nella valutazione complessiva dell’andamento scolastico </w:t>
      </w:r>
      <w:r w:rsidRPr="00572D69">
        <w:rPr>
          <w:rFonts w:ascii="Times" w:hAnsi="Times"/>
          <w:sz w:val="22"/>
        </w:rPr>
        <w:t>e nell’attribuzione del credito scolastico</w:t>
      </w:r>
    </w:p>
    <w:p w:rsidR="00572D69" w:rsidRDefault="00572D69" w:rsidP="0028280C">
      <w:pPr>
        <w:pStyle w:val="NormaleWeb"/>
        <w:spacing w:before="0" w:beforeAutospacing="0" w:after="0" w:afterAutospacing="0"/>
        <w:jc w:val="both"/>
        <w:rPr>
          <w:rFonts w:ascii="Times" w:hAnsi="Times"/>
          <w:sz w:val="22"/>
        </w:rPr>
      </w:pPr>
      <w:r w:rsidRPr="00572D69">
        <w:rPr>
          <w:rFonts w:ascii="Times" w:hAnsi="Times"/>
          <w:sz w:val="22"/>
        </w:rPr>
        <w:t>Nella definizione della programmazione disciplinare, ciascun docente individua le competenze da</w:t>
      </w:r>
    </w:p>
    <w:p w:rsidR="00572D69" w:rsidRPr="00572D69" w:rsidRDefault="00572D69" w:rsidP="0028280C">
      <w:pPr>
        <w:pStyle w:val="NormaleWeb"/>
        <w:spacing w:before="0" w:beforeAutospacing="0" w:after="0" w:afterAutospacing="0"/>
        <w:jc w:val="both"/>
        <w:rPr>
          <w:rFonts w:ascii="Times" w:hAnsi="Times"/>
          <w:sz w:val="22"/>
        </w:rPr>
      </w:pPr>
      <w:proofErr w:type="gramStart"/>
      <w:r w:rsidRPr="00572D69">
        <w:rPr>
          <w:rFonts w:ascii="Times" w:hAnsi="Times"/>
          <w:sz w:val="22"/>
        </w:rPr>
        <w:lastRenderedPageBreak/>
        <w:t>promuovere</w:t>
      </w:r>
      <w:proofErr w:type="gramEnd"/>
      <w:r w:rsidRPr="00572D69">
        <w:rPr>
          <w:rFonts w:ascii="Times" w:hAnsi="Times"/>
          <w:sz w:val="22"/>
        </w:rPr>
        <w:t xml:space="preserve"> negli studenti attraverso i PCTO coerenti con il proprio insegnamento e con le scelte</w:t>
      </w:r>
    </w:p>
    <w:p w:rsidR="00572D69" w:rsidRPr="008259CC" w:rsidRDefault="00572D69" w:rsidP="0028280C">
      <w:pPr>
        <w:pStyle w:val="NormaleWeb"/>
        <w:spacing w:before="0" w:beforeAutospacing="0" w:after="0" w:afterAutospacing="0"/>
        <w:jc w:val="both"/>
        <w:rPr>
          <w:rFonts w:ascii="Times" w:hAnsi="Times"/>
          <w:sz w:val="22"/>
        </w:rPr>
      </w:pPr>
      <w:proofErr w:type="gramStart"/>
      <w:r w:rsidRPr="00572D69">
        <w:rPr>
          <w:rFonts w:ascii="Times" w:hAnsi="Times"/>
          <w:sz w:val="22"/>
        </w:rPr>
        <w:t>del</w:t>
      </w:r>
      <w:proofErr w:type="gramEnd"/>
      <w:r w:rsidRPr="00572D69">
        <w:rPr>
          <w:rFonts w:ascii="Times" w:hAnsi="Times"/>
          <w:sz w:val="22"/>
        </w:rPr>
        <w:t xml:space="preserve"> Consiglio di classe.</w:t>
      </w:r>
    </w:p>
    <w:p w:rsidR="00572D69" w:rsidRPr="008259CC" w:rsidRDefault="00572D69" w:rsidP="0028280C">
      <w:pPr>
        <w:widowControl/>
        <w:suppressAutoHyphens w:val="0"/>
        <w:autoSpaceDN/>
        <w:spacing w:line="276" w:lineRule="auto"/>
        <w:ind w:right="-1"/>
        <w:jc w:val="both"/>
        <w:textAlignment w:val="auto"/>
        <w:rPr>
          <w:rFonts w:ascii="Times New Roman" w:hAnsi="Times New Roman" w:cs="Times New Roman"/>
          <w:b/>
          <w:sz w:val="22"/>
        </w:rPr>
      </w:pPr>
    </w:p>
    <w:p w:rsidR="00572D69" w:rsidRPr="009952F8" w:rsidRDefault="00572D69" w:rsidP="00572D69">
      <w:pPr>
        <w:widowControl/>
        <w:suppressAutoHyphens w:val="0"/>
        <w:autoSpaceDN/>
        <w:spacing w:line="276" w:lineRule="auto"/>
        <w:ind w:right="-1"/>
        <w:textAlignment w:val="auto"/>
        <w:rPr>
          <w:rFonts w:ascii="Times New Roman" w:hAnsi="Times New Roman" w:cs="Times New Roman"/>
          <w:bCs/>
        </w:rPr>
      </w:pPr>
      <w:r w:rsidRPr="009952F8">
        <w:rPr>
          <w:rFonts w:ascii="Times New Roman" w:hAnsi="Times New Roman" w:cs="Times New Roman"/>
          <w:b/>
          <w:bCs/>
        </w:rPr>
        <w:t>DIRIGENTE SCOLASTICO</w:t>
      </w:r>
      <w:r w:rsidRPr="009952F8">
        <w:rPr>
          <w:rFonts w:ascii="Times New Roman" w:hAnsi="Times New Roman" w:cs="Times New Roman"/>
          <w:bCs/>
        </w:rPr>
        <w:t>:</w:t>
      </w:r>
    </w:p>
    <w:p w:rsidR="00572D69" w:rsidRPr="008259CC" w:rsidRDefault="00572D69" w:rsidP="00572D69">
      <w:pPr>
        <w:pStyle w:val="Normale1"/>
        <w:numPr>
          <w:ilvl w:val="0"/>
          <w:numId w:val="6"/>
        </w:numPr>
        <w:snapToGrid w:val="0"/>
        <w:ind w:right="-1"/>
        <w:jc w:val="both"/>
        <w:rPr>
          <w:rFonts w:ascii="Times New Roman" w:hAnsi="Times New Roman" w:cs="Times New Roman"/>
          <w:szCs w:val="24"/>
        </w:rPr>
      </w:pPr>
      <w:r w:rsidRPr="008259CC">
        <w:rPr>
          <w:rFonts w:ascii="Times New Roman" w:hAnsi="Times New Roman" w:cs="Times New Roman"/>
          <w:szCs w:val="24"/>
        </w:rPr>
        <w:t>Firma le convenzioni con enti e aziende.</w:t>
      </w:r>
    </w:p>
    <w:p w:rsidR="00572D69" w:rsidRPr="008259CC" w:rsidRDefault="00572D69" w:rsidP="00572D69">
      <w:pPr>
        <w:pStyle w:val="Normale1"/>
        <w:numPr>
          <w:ilvl w:val="0"/>
          <w:numId w:val="6"/>
        </w:numPr>
        <w:snapToGrid w:val="0"/>
        <w:ind w:right="-1"/>
        <w:jc w:val="both"/>
        <w:rPr>
          <w:rFonts w:ascii="Times New Roman" w:hAnsi="Times New Roman" w:cs="Times New Roman"/>
          <w:szCs w:val="24"/>
        </w:rPr>
      </w:pPr>
      <w:r w:rsidRPr="008259CC">
        <w:rPr>
          <w:rFonts w:ascii="Times New Roman" w:hAnsi="Times New Roman" w:cs="Times New Roman"/>
          <w:szCs w:val="24"/>
        </w:rPr>
        <w:t>Prende parte attiva a tutte le fasi di gestione del progetto.</w:t>
      </w:r>
    </w:p>
    <w:p w:rsidR="00572D69" w:rsidRPr="008259CC" w:rsidRDefault="00572D69" w:rsidP="00572D69">
      <w:pPr>
        <w:pStyle w:val="Normale1"/>
        <w:numPr>
          <w:ilvl w:val="0"/>
          <w:numId w:val="6"/>
        </w:numPr>
        <w:snapToGrid w:val="0"/>
        <w:ind w:right="-1"/>
        <w:jc w:val="both"/>
        <w:rPr>
          <w:rFonts w:ascii="Times New Roman" w:hAnsi="Times New Roman" w:cs="Times New Roman"/>
          <w:szCs w:val="24"/>
        </w:rPr>
      </w:pPr>
      <w:r w:rsidRPr="008259CC">
        <w:rPr>
          <w:rFonts w:ascii="Times New Roman" w:hAnsi="Times New Roman" w:cs="Times New Roman"/>
          <w:szCs w:val="24"/>
        </w:rPr>
        <w:t>Firma gli attestati e la dichiarazione delle competenze.</w:t>
      </w:r>
    </w:p>
    <w:p w:rsidR="00572D69" w:rsidRPr="008259CC" w:rsidRDefault="00572D69" w:rsidP="00572D69">
      <w:pPr>
        <w:pStyle w:val="Normale1"/>
        <w:numPr>
          <w:ilvl w:val="0"/>
          <w:numId w:val="6"/>
        </w:numPr>
        <w:snapToGrid w:val="0"/>
        <w:ind w:right="-1"/>
        <w:jc w:val="both"/>
        <w:rPr>
          <w:rFonts w:ascii="Times New Roman" w:hAnsi="Times New Roman" w:cs="Times New Roman"/>
          <w:b/>
          <w:szCs w:val="24"/>
        </w:rPr>
      </w:pPr>
      <w:r w:rsidRPr="008259CC">
        <w:rPr>
          <w:rFonts w:ascii="Times New Roman" w:hAnsi="Times New Roman" w:cs="Times New Roman"/>
          <w:szCs w:val="24"/>
        </w:rPr>
        <w:t>Sottopone il progetto agli organi competenti.</w:t>
      </w:r>
    </w:p>
    <w:p w:rsidR="00572D69" w:rsidRDefault="00572D69" w:rsidP="00572D69">
      <w:pPr>
        <w:widowControl/>
        <w:suppressAutoHyphens w:val="0"/>
        <w:autoSpaceDN/>
        <w:spacing w:line="276" w:lineRule="auto"/>
        <w:ind w:right="-1"/>
        <w:textAlignment w:val="auto"/>
        <w:rPr>
          <w:rFonts w:ascii="Times New Roman" w:hAnsi="Times New Roman" w:cs="Times New Roman"/>
          <w:b/>
          <w:sz w:val="22"/>
        </w:rPr>
      </w:pPr>
    </w:p>
    <w:p w:rsidR="009952F8" w:rsidRPr="008259CC" w:rsidRDefault="009952F8" w:rsidP="00572D69">
      <w:pPr>
        <w:widowControl/>
        <w:suppressAutoHyphens w:val="0"/>
        <w:autoSpaceDN/>
        <w:spacing w:line="276" w:lineRule="auto"/>
        <w:ind w:right="-1"/>
        <w:textAlignment w:val="auto"/>
        <w:rPr>
          <w:rFonts w:ascii="Times New Roman" w:hAnsi="Times New Roman" w:cs="Times New Roman"/>
          <w:b/>
          <w:sz w:val="22"/>
        </w:rPr>
      </w:pPr>
    </w:p>
    <w:p w:rsidR="0028280C" w:rsidRDefault="0028280C" w:rsidP="00572D69">
      <w:pPr>
        <w:widowControl/>
        <w:suppressAutoHyphens w:val="0"/>
        <w:autoSpaceDN/>
        <w:spacing w:line="276" w:lineRule="auto"/>
        <w:ind w:right="-1"/>
        <w:textAlignment w:val="auto"/>
        <w:rPr>
          <w:rFonts w:ascii="Times New Roman" w:hAnsi="Times New Roman" w:cs="Times New Roman"/>
          <w:sz w:val="22"/>
        </w:rPr>
      </w:pPr>
    </w:p>
    <w:p w:rsidR="00572D69" w:rsidRPr="009952F8" w:rsidRDefault="0028280C" w:rsidP="00572D69">
      <w:pPr>
        <w:widowControl/>
        <w:suppressAutoHyphens w:val="0"/>
        <w:autoSpaceDN/>
        <w:spacing w:line="276" w:lineRule="auto"/>
        <w:ind w:right="-1"/>
        <w:textAlignment w:val="auto"/>
        <w:rPr>
          <w:rFonts w:ascii="Times New Roman" w:eastAsia="Times New Roman" w:hAnsi="Times New Roman" w:cs="Times New Roman"/>
          <w:b/>
          <w:color w:val="00000A"/>
          <w:sz w:val="22"/>
          <w:lang w:bidi="ar-SA"/>
        </w:rPr>
      </w:pPr>
      <w:r w:rsidRPr="009952F8">
        <w:rPr>
          <w:rFonts w:ascii="Times New Roman" w:hAnsi="Times New Roman" w:cs="Times New Roman"/>
          <w:b/>
          <w:sz w:val="22"/>
        </w:rPr>
        <w:t>REFERENTE/FS PCTO</w:t>
      </w:r>
    </w:p>
    <w:p w:rsidR="00572D69" w:rsidRPr="008259CC" w:rsidRDefault="00572D69" w:rsidP="0028280C">
      <w:pPr>
        <w:pStyle w:val="Normale1"/>
        <w:numPr>
          <w:ilvl w:val="0"/>
          <w:numId w:val="6"/>
        </w:numPr>
        <w:snapToGrid w:val="0"/>
        <w:ind w:right="-1"/>
        <w:rPr>
          <w:rFonts w:ascii="Times New Roman" w:hAnsi="Times New Roman" w:cs="Times New Roman"/>
          <w:szCs w:val="24"/>
        </w:rPr>
      </w:pPr>
      <w:r w:rsidRPr="008259CC">
        <w:rPr>
          <w:rFonts w:ascii="Times New Roman" w:hAnsi="Times New Roman" w:cs="Times New Roman"/>
          <w:szCs w:val="24"/>
        </w:rPr>
        <w:t>Coordina tutte le attività, fa</w:t>
      </w:r>
      <w:r>
        <w:rPr>
          <w:rFonts w:ascii="Times New Roman" w:hAnsi="Times New Roman" w:cs="Times New Roman"/>
          <w:szCs w:val="24"/>
        </w:rPr>
        <w:t>vorendo il dialogo tra le parti.</w:t>
      </w:r>
    </w:p>
    <w:p w:rsidR="00572D69" w:rsidRPr="008259CC" w:rsidRDefault="00572D69" w:rsidP="0028280C">
      <w:pPr>
        <w:pStyle w:val="Normale1"/>
        <w:numPr>
          <w:ilvl w:val="0"/>
          <w:numId w:val="6"/>
        </w:numPr>
        <w:snapToGrid w:val="0"/>
        <w:ind w:right="-1"/>
        <w:rPr>
          <w:rFonts w:ascii="Times New Roman" w:hAnsi="Times New Roman" w:cs="Times New Roman"/>
          <w:szCs w:val="24"/>
        </w:rPr>
      </w:pPr>
      <w:r w:rsidRPr="008259CC">
        <w:rPr>
          <w:rFonts w:ascii="Times New Roman" w:hAnsi="Times New Roman" w:cs="Times New Roman"/>
          <w:szCs w:val="24"/>
        </w:rPr>
        <w:t xml:space="preserve">Si occupa dello svolgimento delle diverse fasi del progetto: pianificazione, interventi formativi </w:t>
      </w:r>
      <w:r>
        <w:rPr>
          <w:rFonts w:ascii="Times New Roman" w:hAnsi="Times New Roman" w:cs="Times New Roman"/>
          <w:szCs w:val="24"/>
        </w:rPr>
        <w:t>degli esperti esterni, monitoraggio.</w:t>
      </w:r>
    </w:p>
    <w:p w:rsidR="00572D69" w:rsidRPr="008259CC" w:rsidRDefault="00572D69" w:rsidP="0028280C">
      <w:pPr>
        <w:pStyle w:val="Normale1"/>
        <w:numPr>
          <w:ilvl w:val="0"/>
          <w:numId w:val="6"/>
        </w:numPr>
        <w:snapToGrid w:val="0"/>
        <w:ind w:right="-1"/>
        <w:rPr>
          <w:rFonts w:ascii="Times New Roman" w:hAnsi="Times New Roman" w:cs="Times New Roman"/>
          <w:szCs w:val="24"/>
        </w:rPr>
      </w:pPr>
      <w:r w:rsidRPr="008259CC">
        <w:rPr>
          <w:rFonts w:ascii="Times New Roman" w:hAnsi="Times New Roman" w:cs="Times New Roman"/>
          <w:szCs w:val="24"/>
        </w:rPr>
        <w:t>Coinvolge e motiva i dipartimenti discipl</w:t>
      </w:r>
      <w:r>
        <w:rPr>
          <w:rFonts w:ascii="Times New Roman" w:hAnsi="Times New Roman" w:cs="Times New Roman"/>
          <w:szCs w:val="24"/>
        </w:rPr>
        <w:t>inari all’interno della scuola.</w:t>
      </w:r>
    </w:p>
    <w:p w:rsidR="00572D69" w:rsidRPr="008259CC" w:rsidRDefault="00572D69" w:rsidP="0028280C">
      <w:pPr>
        <w:pStyle w:val="Normale1"/>
        <w:numPr>
          <w:ilvl w:val="0"/>
          <w:numId w:val="6"/>
        </w:numPr>
        <w:snapToGrid w:val="0"/>
        <w:ind w:right="-1"/>
        <w:rPr>
          <w:rFonts w:ascii="Times New Roman" w:hAnsi="Times New Roman" w:cs="Times New Roman"/>
          <w:szCs w:val="24"/>
        </w:rPr>
      </w:pPr>
      <w:r w:rsidRPr="008259CC">
        <w:rPr>
          <w:rFonts w:ascii="Times New Roman" w:hAnsi="Times New Roman" w:cs="Times New Roman"/>
          <w:szCs w:val="24"/>
        </w:rPr>
        <w:t>Raccoglie i materi</w:t>
      </w:r>
      <w:r>
        <w:rPr>
          <w:rFonts w:ascii="Times New Roman" w:hAnsi="Times New Roman" w:cs="Times New Roman"/>
          <w:szCs w:val="24"/>
        </w:rPr>
        <w:t>ali che provengono dalle strutture esterne</w:t>
      </w:r>
      <w:r w:rsidRPr="008259CC">
        <w:rPr>
          <w:rFonts w:ascii="Times New Roman" w:hAnsi="Times New Roman" w:cs="Times New Roman"/>
          <w:szCs w:val="24"/>
        </w:rPr>
        <w:t xml:space="preserve">, dai </w:t>
      </w:r>
      <w:r>
        <w:rPr>
          <w:rFonts w:ascii="Times New Roman" w:hAnsi="Times New Roman" w:cs="Times New Roman"/>
          <w:szCs w:val="24"/>
        </w:rPr>
        <w:t>tutor e dal Consiglio di Classe.</w:t>
      </w:r>
    </w:p>
    <w:p w:rsidR="00572D69" w:rsidRPr="008259CC" w:rsidRDefault="00572D69" w:rsidP="0028280C">
      <w:pPr>
        <w:pStyle w:val="Normale1"/>
        <w:numPr>
          <w:ilvl w:val="0"/>
          <w:numId w:val="6"/>
        </w:numPr>
        <w:snapToGrid w:val="0"/>
        <w:ind w:right="-1"/>
        <w:rPr>
          <w:rFonts w:ascii="Times New Roman" w:hAnsi="Times New Roman" w:cs="Times New Roman"/>
          <w:szCs w:val="24"/>
        </w:rPr>
      </w:pPr>
      <w:r w:rsidRPr="008259CC">
        <w:rPr>
          <w:rFonts w:ascii="Times New Roman" w:hAnsi="Times New Roman" w:cs="Times New Roman"/>
          <w:szCs w:val="24"/>
        </w:rPr>
        <w:t>Predispone la</w:t>
      </w:r>
      <w:r>
        <w:rPr>
          <w:rFonts w:ascii="Times New Roman" w:hAnsi="Times New Roman" w:cs="Times New Roman"/>
          <w:szCs w:val="24"/>
        </w:rPr>
        <w:t xml:space="preserve"> modulistica.</w:t>
      </w:r>
    </w:p>
    <w:p w:rsidR="00572D69" w:rsidRPr="008259CC" w:rsidRDefault="00572D69" w:rsidP="0028280C">
      <w:pPr>
        <w:pStyle w:val="Normale1"/>
        <w:numPr>
          <w:ilvl w:val="0"/>
          <w:numId w:val="6"/>
        </w:numPr>
        <w:snapToGrid w:val="0"/>
        <w:ind w:right="-1"/>
        <w:rPr>
          <w:rFonts w:ascii="Times New Roman" w:hAnsi="Times New Roman" w:cs="Times New Roman"/>
          <w:szCs w:val="24"/>
        </w:rPr>
      </w:pPr>
      <w:r w:rsidRPr="008259CC">
        <w:rPr>
          <w:rFonts w:ascii="Times New Roman" w:hAnsi="Times New Roman" w:cs="Times New Roman"/>
          <w:szCs w:val="24"/>
        </w:rPr>
        <w:t xml:space="preserve">Prepara e raccoglie i documenti per la </w:t>
      </w:r>
      <w:r>
        <w:rPr>
          <w:rFonts w:ascii="Times New Roman" w:hAnsi="Times New Roman" w:cs="Times New Roman"/>
          <w:szCs w:val="24"/>
        </w:rPr>
        <w:t>certificazione delle competenze.</w:t>
      </w:r>
    </w:p>
    <w:p w:rsidR="00572D69" w:rsidRPr="008259CC" w:rsidRDefault="00572D69" w:rsidP="0028280C">
      <w:pPr>
        <w:pStyle w:val="Normale1"/>
        <w:numPr>
          <w:ilvl w:val="0"/>
          <w:numId w:val="6"/>
        </w:numPr>
        <w:snapToGrid w:val="0"/>
        <w:ind w:right="-1"/>
        <w:rPr>
          <w:rFonts w:ascii="Times New Roman" w:hAnsi="Times New Roman" w:cs="Times New Roman"/>
          <w:szCs w:val="24"/>
        </w:rPr>
      </w:pPr>
      <w:r w:rsidRPr="008259CC">
        <w:rPr>
          <w:rFonts w:ascii="Times New Roman" w:hAnsi="Times New Roman" w:cs="Times New Roman"/>
          <w:szCs w:val="24"/>
        </w:rPr>
        <w:t>Partecipa alla co-progettaz</w:t>
      </w:r>
      <w:r>
        <w:rPr>
          <w:rFonts w:ascii="Times New Roman" w:hAnsi="Times New Roman" w:cs="Times New Roman"/>
          <w:szCs w:val="24"/>
        </w:rPr>
        <w:t xml:space="preserve">ione dei percorsi PCTO </w:t>
      </w:r>
      <w:r w:rsidRPr="008259CC">
        <w:rPr>
          <w:rFonts w:ascii="Times New Roman" w:hAnsi="Times New Roman" w:cs="Times New Roman"/>
          <w:szCs w:val="24"/>
        </w:rPr>
        <w:t>in collaborazione con i soggetti direttamente coinvolti. </w:t>
      </w:r>
    </w:p>
    <w:p w:rsidR="00572D69" w:rsidRPr="008259CC" w:rsidRDefault="00572D69" w:rsidP="00572D69">
      <w:pPr>
        <w:pStyle w:val="Normale1"/>
        <w:snapToGrid w:val="0"/>
        <w:ind w:left="360" w:right="-1"/>
        <w:jc w:val="both"/>
        <w:rPr>
          <w:rFonts w:ascii="Times New Roman" w:hAnsi="Times New Roman" w:cs="Times New Roman"/>
          <w:b/>
          <w:szCs w:val="24"/>
        </w:rPr>
      </w:pPr>
    </w:p>
    <w:p w:rsidR="00572D69" w:rsidRPr="009952F8" w:rsidRDefault="0028280C" w:rsidP="00572D69">
      <w:pPr>
        <w:widowControl/>
        <w:suppressAutoHyphens w:val="0"/>
        <w:autoSpaceDN/>
        <w:spacing w:line="276" w:lineRule="auto"/>
        <w:ind w:right="-1"/>
        <w:textAlignment w:val="auto"/>
        <w:rPr>
          <w:rFonts w:ascii="Times New Roman" w:hAnsi="Times New Roman" w:cs="Times New Roman"/>
          <w:b/>
          <w:sz w:val="22"/>
        </w:rPr>
      </w:pPr>
      <w:r w:rsidRPr="009952F8">
        <w:rPr>
          <w:rFonts w:ascii="Times New Roman" w:hAnsi="Times New Roman" w:cs="Times New Roman"/>
          <w:b/>
          <w:sz w:val="22"/>
        </w:rPr>
        <w:t>TUTOR INTERNO</w:t>
      </w:r>
    </w:p>
    <w:p w:rsidR="009F389C" w:rsidRPr="0028280C" w:rsidRDefault="009F389C" w:rsidP="0028280C">
      <w:pPr>
        <w:pStyle w:val="Paragrafoelenco"/>
        <w:widowControl/>
        <w:numPr>
          <w:ilvl w:val="0"/>
          <w:numId w:val="13"/>
        </w:numPr>
        <w:suppressAutoHyphens w:val="0"/>
        <w:autoSpaceDE w:val="0"/>
        <w:adjustRightInd w:val="0"/>
        <w:jc w:val="both"/>
        <w:textAlignment w:val="auto"/>
        <w:rPr>
          <w:rFonts w:ascii="Times New Roman" w:eastAsiaTheme="minorHAnsi" w:hAnsi="Times New Roman" w:cs="Times New Roman"/>
          <w:color w:val="000000"/>
          <w:kern w:val="0"/>
          <w:lang w:eastAsia="en-US" w:bidi="ar-SA"/>
        </w:rPr>
      </w:pPr>
      <w:r w:rsidRPr="0028280C">
        <w:rPr>
          <w:rFonts w:ascii="Times New Roman" w:eastAsiaTheme="minorHAnsi" w:hAnsi="Times New Roman" w:cs="Times New Roman"/>
          <w:color w:val="000000"/>
          <w:kern w:val="0"/>
          <w:lang w:eastAsia="en-US" w:bidi="ar-SA"/>
        </w:rPr>
        <w:t xml:space="preserve">Designato dall’istituzione scolastica, svolge le seguenti funzioni: </w:t>
      </w:r>
    </w:p>
    <w:p w:rsidR="009F389C" w:rsidRPr="0028280C" w:rsidRDefault="009F389C" w:rsidP="0028280C">
      <w:pPr>
        <w:pStyle w:val="Paragrafoelenco"/>
        <w:widowControl/>
        <w:numPr>
          <w:ilvl w:val="0"/>
          <w:numId w:val="13"/>
        </w:numPr>
        <w:suppressAutoHyphens w:val="0"/>
        <w:autoSpaceDE w:val="0"/>
        <w:adjustRightInd w:val="0"/>
        <w:jc w:val="both"/>
        <w:textAlignment w:val="auto"/>
        <w:rPr>
          <w:rFonts w:ascii="Times New Roman" w:eastAsiaTheme="minorHAnsi" w:hAnsi="Times New Roman" w:cs="Times New Roman"/>
          <w:color w:val="000000"/>
          <w:kern w:val="0"/>
          <w:lang w:eastAsia="en-US" w:bidi="ar-SA"/>
        </w:rPr>
      </w:pPr>
      <w:proofErr w:type="gramStart"/>
      <w:r w:rsidRPr="0028280C">
        <w:rPr>
          <w:rFonts w:ascii="Times New Roman" w:eastAsiaTheme="minorHAnsi" w:hAnsi="Times New Roman" w:cs="Times New Roman"/>
          <w:color w:val="000000"/>
          <w:kern w:val="0"/>
          <w:lang w:eastAsia="en-US" w:bidi="ar-SA"/>
        </w:rPr>
        <w:t>elabora</w:t>
      </w:r>
      <w:proofErr w:type="gramEnd"/>
      <w:r w:rsidRPr="0028280C">
        <w:rPr>
          <w:rFonts w:ascii="Times New Roman" w:eastAsiaTheme="minorHAnsi" w:hAnsi="Times New Roman" w:cs="Times New Roman"/>
          <w:color w:val="000000"/>
          <w:kern w:val="0"/>
          <w:lang w:eastAsia="en-US" w:bidi="ar-SA"/>
        </w:rPr>
        <w:t xml:space="preserve">, insieme al tutor esterno, il percorso formativo personalizzato che è sottoscritto dalle parti coinvolte (scuola, struttura ospitante, studente/soggetti esercenti la potestà genitoriale); </w:t>
      </w:r>
    </w:p>
    <w:p w:rsidR="009F389C" w:rsidRPr="0028280C" w:rsidRDefault="009F389C" w:rsidP="0028280C">
      <w:pPr>
        <w:pStyle w:val="Paragrafoelenco"/>
        <w:widowControl/>
        <w:numPr>
          <w:ilvl w:val="0"/>
          <w:numId w:val="13"/>
        </w:numPr>
        <w:suppressAutoHyphens w:val="0"/>
        <w:autoSpaceDE w:val="0"/>
        <w:adjustRightInd w:val="0"/>
        <w:jc w:val="both"/>
        <w:textAlignment w:val="auto"/>
        <w:rPr>
          <w:rFonts w:ascii="Times New Roman" w:eastAsiaTheme="minorHAnsi" w:hAnsi="Times New Roman" w:cs="Times New Roman"/>
          <w:color w:val="000000"/>
          <w:kern w:val="0"/>
          <w:lang w:eastAsia="en-US" w:bidi="ar-SA"/>
        </w:rPr>
      </w:pPr>
      <w:proofErr w:type="gramStart"/>
      <w:r w:rsidRPr="0028280C">
        <w:rPr>
          <w:rFonts w:ascii="Times New Roman" w:eastAsiaTheme="minorHAnsi" w:hAnsi="Times New Roman" w:cs="Times New Roman"/>
          <w:color w:val="000000"/>
          <w:kern w:val="0"/>
          <w:lang w:eastAsia="en-US" w:bidi="ar-SA"/>
        </w:rPr>
        <w:t>assiste</w:t>
      </w:r>
      <w:proofErr w:type="gramEnd"/>
      <w:r w:rsidRPr="0028280C">
        <w:rPr>
          <w:rFonts w:ascii="Times New Roman" w:eastAsiaTheme="minorHAnsi" w:hAnsi="Times New Roman" w:cs="Times New Roman"/>
          <w:color w:val="000000"/>
          <w:kern w:val="0"/>
          <w:lang w:eastAsia="en-US" w:bidi="ar-SA"/>
        </w:rPr>
        <w:t xml:space="preserve"> e guida lo studente nei percorsi e ne verifica, in collaborazione con il tutor esterno, il corretto svolgimento; </w:t>
      </w:r>
    </w:p>
    <w:p w:rsidR="009F389C" w:rsidRPr="0028280C" w:rsidRDefault="009F389C" w:rsidP="0028280C">
      <w:pPr>
        <w:pStyle w:val="Paragrafoelenco"/>
        <w:widowControl/>
        <w:numPr>
          <w:ilvl w:val="0"/>
          <w:numId w:val="13"/>
        </w:numPr>
        <w:suppressAutoHyphens w:val="0"/>
        <w:autoSpaceDE w:val="0"/>
        <w:adjustRightInd w:val="0"/>
        <w:jc w:val="both"/>
        <w:textAlignment w:val="auto"/>
        <w:rPr>
          <w:rFonts w:ascii="Times New Roman" w:eastAsiaTheme="minorHAnsi" w:hAnsi="Times New Roman" w:cs="Times New Roman"/>
          <w:color w:val="000000"/>
          <w:kern w:val="0"/>
          <w:lang w:eastAsia="en-US" w:bidi="ar-SA"/>
        </w:rPr>
      </w:pPr>
      <w:proofErr w:type="gramStart"/>
      <w:r w:rsidRPr="0028280C">
        <w:rPr>
          <w:rFonts w:ascii="Times New Roman" w:eastAsiaTheme="minorHAnsi" w:hAnsi="Times New Roman" w:cs="Times New Roman"/>
          <w:color w:val="000000"/>
          <w:kern w:val="0"/>
          <w:lang w:eastAsia="en-US" w:bidi="ar-SA"/>
        </w:rPr>
        <w:t>gestisce</w:t>
      </w:r>
      <w:proofErr w:type="gramEnd"/>
      <w:r w:rsidRPr="0028280C">
        <w:rPr>
          <w:rFonts w:ascii="Times New Roman" w:eastAsiaTheme="minorHAnsi" w:hAnsi="Times New Roman" w:cs="Times New Roman"/>
          <w:color w:val="000000"/>
          <w:kern w:val="0"/>
          <w:lang w:eastAsia="en-US" w:bidi="ar-SA"/>
        </w:rPr>
        <w:t xml:space="preserve"> le relazioni con il contesto in cui si sviluppa l’esperie</w:t>
      </w:r>
      <w:r w:rsidR="008A52CD">
        <w:rPr>
          <w:rFonts w:ascii="Times New Roman" w:eastAsiaTheme="minorHAnsi" w:hAnsi="Times New Roman" w:cs="Times New Roman"/>
          <w:color w:val="000000"/>
          <w:kern w:val="0"/>
          <w:lang w:eastAsia="en-US" w:bidi="ar-SA"/>
        </w:rPr>
        <w:t>nza di apprendimento, rapportan</w:t>
      </w:r>
      <w:r w:rsidRPr="0028280C">
        <w:rPr>
          <w:rFonts w:ascii="Times New Roman" w:eastAsiaTheme="minorHAnsi" w:hAnsi="Times New Roman" w:cs="Times New Roman"/>
          <w:color w:val="000000"/>
          <w:kern w:val="0"/>
          <w:lang w:eastAsia="en-US" w:bidi="ar-SA"/>
        </w:rPr>
        <w:t xml:space="preserve">dosi con il tutor esterno; </w:t>
      </w:r>
    </w:p>
    <w:p w:rsidR="009F389C" w:rsidRPr="0028280C" w:rsidRDefault="009F389C" w:rsidP="0028280C">
      <w:pPr>
        <w:pStyle w:val="Paragrafoelenco"/>
        <w:widowControl/>
        <w:numPr>
          <w:ilvl w:val="0"/>
          <w:numId w:val="13"/>
        </w:numPr>
        <w:suppressAutoHyphens w:val="0"/>
        <w:autoSpaceDE w:val="0"/>
        <w:adjustRightInd w:val="0"/>
        <w:jc w:val="both"/>
        <w:textAlignment w:val="auto"/>
        <w:rPr>
          <w:rFonts w:ascii="Times New Roman" w:eastAsiaTheme="minorHAnsi" w:hAnsi="Times New Roman" w:cs="Times New Roman"/>
          <w:color w:val="000000"/>
          <w:kern w:val="0"/>
          <w:lang w:eastAsia="en-US" w:bidi="ar-SA"/>
        </w:rPr>
      </w:pPr>
      <w:proofErr w:type="gramStart"/>
      <w:r w:rsidRPr="0028280C">
        <w:rPr>
          <w:rFonts w:ascii="Times New Roman" w:eastAsiaTheme="minorHAnsi" w:hAnsi="Times New Roman" w:cs="Times New Roman"/>
          <w:color w:val="000000"/>
          <w:kern w:val="0"/>
          <w:lang w:eastAsia="en-US" w:bidi="ar-SA"/>
        </w:rPr>
        <w:t>monitora</w:t>
      </w:r>
      <w:proofErr w:type="gramEnd"/>
      <w:r w:rsidRPr="0028280C">
        <w:rPr>
          <w:rFonts w:ascii="Times New Roman" w:eastAsiaTheme="minorHAnsi" w:hAnsi="Times New Roman" w:cs="Times New Roman"/>
          <w:color w:val="000000"/>
          <w:kern w:val="0"/>
          <w:lang w:eastAsia="en-US" w:bidi="ar-SA"/>
        </w:rPr>
        <w:t xml:space="preserve"> le attività e affronta le eventuali criticità che dovessero emergere dalle stesse; </w:t>
      </w:r>
    </w:p>
    <w:p w:rsidR="009F389C" w:rsidRPr="0028280C" w:rsidRDefault="009F389C" w:rsidP="0028280C">
      <w:pPr>
        <w:pStyle w:val="Paragrafoelenco"/>
        <w:widowControl/>
        <w:numPr>
          <w:ilvl w:val="0"/>
          <w:numId w:val="13"/>
        </w:numPr>
        <w:suppressAutoHyphens w:val="0"/>
        <w:autoSpaceDE w:val="0"/>
        <w:adjustRightInd w:val="0"/>
        <w:jc w:val="both"/>
        <w:textAlignment w:val="auto"/>
        <w:rPr>
          <w:rFonts w:ascii="Times New Roman" w:eastAsiaTheme="minorHAnsi" w:hAnsi="Times New Roman" w:cs="Times New Roman"/>
          <w:color w:val="000000"/>
          <w:kern w:val="0"/>
          <w:lang w:eastAsia="en-US" w:bidi="ar-SA"/>
        </w:rPr>
      </w:pPr>
      <w:proofErr w:type="gramStart"/>
      <w:r w:rsidRPr="0028280C">
        <w:rPr>
          <w:rFonts w:ascii="Times New Roman" w:eastAsiaTheme="minorHAnsi" w:hAnsi="Times New Roman" w:cs="Times New Roman"/>
          <w:color w:val="000000"/>
          <w:kern w:val="0"/>
          <w:lang w:eastAsia="en-US" w:bidi="ar-SA"/>
        </w:rPr>
        <w:t>osserva</w:t>
      </w:r>
      <w:proofErr w:type="gramEnd"/>
      <w:r w:rsidRPr="0028280C">
        <w:rPr>
          <w:rFonts w:ascii="Times New Roman" w:eastAsiaTheme="minorHAnsi" w:hAnsi="Times New Roman" w:cs="Times New Roman"/>
          <w:color w:val="000000"/>
          <w:kern w:val="0"/>
          <w:lang w:eastAsia="en-US" w:bidi="ar-SA"/>
        </w:rPr>
        <w:t xml:space="preserve">, comunica e valorizza gli obiettivi raggiunti e le competenze progressivamente </w:t>
      </w:r>
      <w:proofErr w:type="spellStart"/>
      <w:r w:rsidRPr="0028280C">
        <w:rPr>
          <w:rFonts w:ascii="Times New Roman" w:eastAsiaTheme="minorHAnsi" w:hAnsi="Times New Roman" w:cs="Times New Roman"/>
          <w:color w:val="000000"/>
          <w:kern w:val="0"/>
          <w:lang w:eastAsia="en-US" w:bidi="ar-SA"/>
        </w:rPr>
        <w:t>svilup-pate</w:t>
      </w:r>
      <w:proofErr w:type="spellEnd"/>
      <w:r w:rsidRPr="0028280C">
        <w:rPr>
          <w:rFonts w:ascii="Times New Roman" w:eastAsiaTheme="minorHAnsi" w:hAnsi="Times New Roman" w:cs="Times New Roman"/>
          <w:color w:val="000000"/>
          <w:kern w:val="0"/>
          <w:lang w:eastAsia="en-US" w:bidi="ar-SA"/>
        </w:rPr>
        <w:t xml:space="preserve"> dallo studente; </w:t>
      </w:r>
    </w:p>
    <w:p w:rsidR="009F389C" w:rsidRPr="0028280C" w:rsidRDefault="009F389C" w:rsidP="0028280C">
      <w:pPr>
        <w:pStyle w:val="Paragrafoelenco"/>
        <w:widowControl/>
        <w:numPr>
          <w:ilvl w:val="0"/>
          <w:numId w:val="13"/>
        </w:numPr>
        <w:suppressAutoHyphens w:val="0"/>
        <w:autoSpaceDE w:val="0"/>
        <w:adjustRightInd w:val="0"/>
        <w:jc w:val="both"/>
        <w:textAlignment w:val="auto"/>
        <w:rPr>
          <w:rFonts w:ascii="Times New Roman" w:eastAsiaTheme="minorHAnsi" w:hAnsi="Times New Roman" w:cs="Times New Roman"/>
          <w:color w:val="000000"/>
          <w:kern w:val="0"/>
          <w:lang w:eastAsia="en-US" w:bidi="ar-SA"/>
        </w:rPr>
      </w:pPr>
      <w:proofErr w:type="gramStart"/>
      <w:r w:rsidRPr="0028280C">
        <w:rPr>
          <w:rFonts w:ascii="Times New Roman" w:eastAsiaTheme="minorHAnsi" w:hAnsi="Times New Roman" w:cs="Times New Roman"/>
          <w:color w:val="000000"/>
          <w:kern w:val="0"/>
          <w:lang w:eastAsia="en-US" w:bidi="ar-SA"/>
        </w:rPr>
        <w:t>promuove</w:t>
      </w:r>
      <w:proofErr w:type="gramEnd"/>
      <w:r w:rsidRPr="0028280C">
        <w:rPr>
          <w:rFonts w:ascii="Times New Roman" w:eastAsiaTheme="minorHAnsi" w:hAnsi="Times New Roman" w:cs="Times New Roman"/>
          <w:color w:val="000000"/>
          <w:kern w:val="0"/>
          <w:lang w:eastAsia="en-US" w:bidi="ar-SA"/>
        </w:rPr>
        <w:t xml:space="preserve"> l’attività di valutazione sull’efficacia e la coerenza del percorso da parte dello </w:t>
      </w:r>
      <w:proofErr w:type="spellStart"/>
      <w:r w:rsidRPr="0028280C">
        <w:rPr>
          <w:rFonts w:ascii="Times New Roman" w:eastAsiaTheme="minorHAnsi" w:hAnsi="Times New Roman" w:cs="Times New Roman"/>
          <w:color w:val="000000"/>
          <w:kern w:val="0"/>
          <w:lang w:eastAsia="en-US" w:bidi="ar-SA"/>
        </w:rPr>
        <w:t>stu</w:t>
      </w:r>
      <w:proofErr w:type="spellEnd"/>
      <w:r w:rsidRPr="0028280C">
        <w:rPr>
          <w:rFonts w:ascii="Times New Roman" w:eastAsiaTheme="minorHAnsi" w:hAnsi="Times New Roman" w:cs="Times New Roman"/>
          <w:color w:val="000000"/>
          <w:kern w:val="0"/>
          <w:lang w:eastAsia="en-US" w:bidi="ar-SA"/>
        </w:rPr>
        <w:t xml:space="preserve">-dente coinvolto; </w:t>
      </w:r>
    </w:p>
    <w:p w:rsidR="009F389C" w:rsidRPr="0028280C" w:rsidRDefault="009F389C" w:rsidP="0028280C">
      <w:pPr>
        <w:pStyle w:val="Paragrafoelenco"/>
        <w:widowControl/>
        <w:numPr>
          <w:ilvl w:val="0"/>
          <w:numId w:val="13"/>
        </w:numPr>
        <w:suppressAutoHyphens w:val="0"/>
        <w:autoSpaceDE w:val="0"/>
        <w:adjustRightInd w:val="0"/>
        <w:jc w:val="both"/>
        <w:textAlignment w:val="auto"/>
        <w:rPr>
          <w:rFonts w:ascii="Times New Roman" w:eastAsiaTheme="minorHAnsi" w:hAnsi="Times New Roman" w:cs="Times New Roman"/>
          <w:color w:val="000000"/>
          <w:kern w:val="0"/>
          <w:lang w:eastAsia="en-US" w:bidi="ar-SA"/>
        </w:rPr>
      </w:pPr>
      <w:proofErr w:type="gramStart"/>
      <w:r w:rsidRPr="0028280C">
        <w:rPr>
          <w:rFonts w:ascii="Times New Roman" w:eastAsiaTheme="minorHAnsi" w:hAnsi="Times New Roman" w:cs="Times New Roman"/>
          <w:color w:val="000000"/>
          <w:kern w:val="0"/>
          <w:lang w:eastAsia="en-US" w:bidi="ar-SA"/>
        </w:rPr>
        <w:t>informa</w:t>
      </w:r>
      <w:proofErr w:type="gramEnd"/>
      <w:r w:rsidRPr="0028280C">
        <w:rPr>
          <w:rFonts w:ascii="Times New Roman" w:eastAsiaTheme="minorHAnsi" w:hAnsi="Times New Roman" w:cs="Times New Roman"/>
          <w:color w:val="000000"/>
          <w:kern w:val="0"/>
          <w:lang w:eastAsia="en-US" w:bidi="ar-SA"/>
        </w:rPr>
        <w:t xml:space="preserve"> gli organi scolastici preposti (Dirigente Scolastico, Dipartimenti, Collegio dei docenti, Comitato Tecnico Scientifico/Comitato Scientifico) ed aggiorna il Consiglio di classe sullo svolgimento dei percorsi, anche ai fini dell’eventuale riallineamento della classe; </w:t>
      </w:r>
    </w:p>
    <w:p w:rsidR="009F389C" w:rsidRPr="0028280C" w:rsidRDefault="009F389C" w:rsidP="0028280C">
      <w:pPr>
        <w:pStyle w:val="Paragrafoelenco"/>
        <w:widowControl/>
        <w:numPr>
          <w:ilvl w:val="0"/>
          <w:numId w:val="13"/>
        </w:numPr>
        <w:suppressAutoHyphens w:val="0"/>
        <w:autoSpaceDE w:val="0"/>
        <w:adjustRightInd w:val="0"/>
        <w:jc w:val="both"/>
        <w:textAlignment w:val="auto"/>
        <w:rPr>
          <w:rFonts w:ascii="Times New Roman" w:eastAsiaTheme="minorHAnsi" w:hAnsi="Times New Roman" w:cs="Times New Roman"/>
          <w:color w:val="000000"/>
          <w:kern w:val="0"/>
          <w:lang w:eastAsia="en-US" w:bidi="ar-SA"/>
        </w:rPr>
      </w:pPr>
      <w:proofErr w:type="gramStart"/>
      <w:r w:rsidRPr="0028280C">
        <w:rPr>
          <w:rFonts w:ascii="Times New Roman" w:eastAsiaTheme="minorHAnsi" w:hAnsi="Times New Roman" w:cs="Times New Roman"/>
          <w:color w:val="000000"/>
          <w:kern w:val="0"/>
          <w:lang w:eastAsia="en-US" w:bidi="ar-SA"/>
        </w:rPr>
        <w:t>assiste</w:t>
      </w:r>
      <w:proofErr w:type="gramEnd"/>
      <w:r w:rsidRPr="0028280C">
        <w:rPr>
          <w:rFonts w:ascii="Times New Roman" w:eastAsiaTheme="minorHAnsi" w:hAnsi="Times New Roman" w:cs="Times New Roman"/>
          <w:color w:val="000000"/>
          <w:kern w:val="0"/>
          <w:lang w:eastAsia="en-US" w:bidi="ar-SA"/>
        </w:rPr>
        <w:t xml:space="preserve"> il Dirigente Scolastico nella redazione della scheda di valutazione sulle strutture con le quali sono state stipulate le convenzioni per le attività relative ai</w:t>
      </w:r>
      <w:r w:rsidR="0028280C">
        <w:rPr>
          <w:rFonts w:ascii="Times New Roman" w:eastAsiaTheme="minorHAnsi" w:hAnsi="Times New Roman" w:cs="Times New Roman"/>
          <w:color w:val="000000"/>
          <w:kern w:val="0"/>
          <w:lang w:eastAsia="en-US" w:bidi="ar-SA"/>
        </w:rPr>
        <w:t xml:space="preserve"> percorsi, evidenziandone il po</w:t>
      </w:r>
      <w:r w:rsidRPr="0028280C">
        <w:rPr>
          <w:rFonts w:ascii="Times New Roman" w:eastAsiaTheme="minorHAnsi" w:hAnsi="Times New Roman" w:cs="Times New Roman"/>
          <w:color w:val="000000"/>
          <w:kern w:val="0"/>
          <w:lang w:eastAsia="en-US" w:bidi="ar-SA"/>
        </w:rPr>
        <w:t xml:space="preserve">tenziale formativo e le eventuali difficoltà incontrate nella collaborazione. </w:t>
      </w:r>
    </w:p>
    <w:p w:rsidR="009F389C" w:rsidRPr="0028280C" w:rsidRDefault="009F389C" w:rsidP="0028280C">
      <w:pPr>
        <w:widowControl/>
        <w:suppressAutoHyphens w:val="0"/>
        <w:autoSpaceDE w:val="0"/>
        <w:adjustRightInd w:val="0"/>
        <w:jc w:val="both"/>
        <w:textAlignment w:val="auto"/>
        <w:rPr>
          <w:rFonts w:ascii="Times New Roman" w:eastAsiaTheme="minorHAnsi" w:hAnsi="Times New Roman" w:cs="Times New Roman"/>
          <w:color w:val="000000"/>
          <w:kern w:val="0"/>
          <w:sz w:val="20"/>
          <w:szCs w:val="20"/>
          <w:lang w:eastAsia="en-US" w:bidi="ar-SA"/>
        </w:rPr>
      </w:pPr>
    </w:p>
    <w:p w:rsidR="009F389C" w:rsidRPr="009952F8" w:rsidRDefault="0028280C" w:rsidP="009952F8">
      <w:pPr>
        <w:pStyle w:val="Normale1"/>
        <w:snapToGrid w:val="0"/>
        <w:ind w:right="-1"/>
        <w:jc w:val="both"/>
        <w:rPr>
          <w:rFonts w:ascii="Times New Roman" w:hAnsi="Times New Roman" w:cs="Times New Roman"/>
          <w:b/>
          <w:szCs w:val="24"/>
        </w:rPr>
      </w:pPr>
      <w:r w:rsidRPr="009952F8">
        <w:rPr>
          <w:rFonts w:ascii="Times New Roman" w:hAnsi="Times New Roman" w:cs="Times New Roman"/>
          <w:b/>
          <w:szCs w:val="24"/>
        </w:rPr>
        <w:t>TUTOR ESTERNO</w:t>
      </w:r>
    </w:p>
    <w:p w:rsidR="009F389C" w:rsidRPr="0028280C" w:rsidRDefault="009F389C" w:rsidP="0028280C">
      <w:pPr>
        <w:widowControl/>
        <w:suppressAutoHyphens w:val="0"/>
        <w:autoSpaceDE w:val="0"/>
        <w:adjustRightInd w:val="0"/>
        <w:jc w:val="both"/>
        <w:textAlignment w:val="auto"/>
        <w:rPr>
          <w:rFonts w:ascii="Times New Roman" w:eastAsiaTheme="minorHAnsi" w:hAnsi="Times New Roman" w:cs="Times New Roman"/>
          <w:color w:val="000000"/>
          <w:kern w:val="0"/>
          <w:lang w:eastAsia="en-US" w:bidi="ar-SA"/>
        </w:rPr>
      </w:pPr>
      <w:r w:rsidRPr="0028280C">
        <w:rPr>
          <w:rFonts w:ascii="Times New Roman" w:eastAsiaTheme="minorHAnsi" w:hAnsi="Times New Roman" w:cs="Times New Roman"/>
          <w:color w:val="000000"/>
          <w:kern w:val="0"/>
          <w:lang w:eastAsia="en-US" w:bidi="ar-SA"/>
        </w:rPr>
        <w:t xml:space="preserve">Selezionato dalla struttura ospitante tra soggetti che possono essere anche esterni alla stessa, assicura il raccordo tra la struttura ospitante e l’istituzione scolastica. Rappresenta la figura di riferimento dello studente all’interno dell’impresa o ente e svolge le seguenti funzioni: </w:t>
      </w:r>
    </w:p>
    <w:p w:rsidR="009F389C" w:rsidRPr="0028280C" w:rsidRDefault="009F389C" w:rsidP="0028280C">
      <w:pPr>
        <w:pStyle w:val="Paragrafoelenco"/>
        <w:widowControl/>
        <w:numPr>
          <w:ilvl w:val="0"/>
          <w:numId w:val="15"/>
        </w:numPr>
        <w:suppressAutoHyphens w:val="0"/>
        <w:autoSpaceDE w:val="0"/>
        <w:adjustRightInd w:val="0"/>
        <w:jc w:val="both"/>
        <w:textAlignment w:val="auto"/>
        <w:rPr>
          <w:rFonts w:ascii="Times New Roman" w:eastAsiaTheme="minorHAnsi" w:hAnsi="Times New Roman" w:cs="Times New Roman"/>
          <w:color w:val="000000"/>
          <w:kern w:val="0"/>
          <w:lang w:eastAsia="en-US" w:bidi="ar-SA"/>
        </w:rPr>
      </w:pPr>
      <w:r w:rsidRPr="0028280C">
        <w:rPr>
          <w:rFonts w:ascii="Times New Roman" w:eastAsiaTheme="minorHAnsi" w:hAnsi="Times New Roman" w:cs="Times New Roman"/>
          <w:color w:val="000000"/>
          <w:kern w:val="0"/>
          <w:lang w:eastAsia="en-US" w:bidi="ar-SA"/>
        </w:rPr>
        <w:t xml:space="preserve">collabora con il tutor interno alla progettazione, organizzazione e osservazione dell’esperienza dei percorsi; </w:t>
      </w:r>
    </w:p>
    <w:p w:rsidR="009F389C" w:rsidRPr="0028280C" w:rsidRDefault="009F389C" w:rsidP="0028280C">
      <w:pPr>
        <w:pStyle w:val="Paragrafoelenco"/>
        <w:widowControl/>
        <w:numPr>
          <w:ilvl w:val="0"/>
          <w:numId w:val="15"/>
        </w:numPr>
        <w:suppressAutoHyphens w:val="0"/>
        <w:autoSpaceDE w:val="0"/>
        <w:adjustRightInd w:val="0"/>
        <w:jc w:val="both"/>
        <w:textAlignment w:val="auto"/>
        <w:rPr>
          <w:rFonts w:ascii="Times New Roman" w:eastAsiaTheme="minorHAnsi" w:hAnsi="Times New Roman" w:cs="Times New Roman"/>
          <w:color w:val="000000"/>
          <w:kern w:val="0"/>
          <w:lang w:eastAsia="en-US" w:bidi="ar-SA"/>
        </w:rPr>
      </w:pPr>
      <w:proofErr w:type="gramStart"/>
      <w:r w:rsidRPr="0028280C">
        <w:rPr>
          <w:rFonts w:ascii="Times New Roman" w:eastAsiaTheme="minorHAnsi" w:hAnsi="Times New Roman" w:cs="Times New Roman"/>
          <w:color w:val="000000"/>
          <w:kern w:val="0"/>
          <w:lang w:eastAsia="en-US" w:bidi="ar-SA"/>
        </w:rPr>
        <w:t>favorisce</w:t>
      </w:r>
      <w:proofErr w:type="gramEnd"/>
      <w:r w:rsidRPr="0028280C">
        <w:rPr>
          <w:rFonts w:ascii="Times New Roman" w:eastAsiaTheme="minorHAnsi" w:hAnsi="Times New Roman" w:cs="Times New Roman"/>
          <w:color w:val="000000"/>
          <w:kern w:val="0"/>
          <w:lang w:eastAsia="en-US" w:bidi="ar-SA"/>
        </w:rPr>
        <w:t xml:space="preserve"> l’inserimento dello studente nel contesto operativo, lo a</w:t>
      </w:r>
      <w:r w:rsidR="0028280C">
        <w:rPr>
          <w:rFonts w:ascii="Times New Roman" w:eastAsiaTheme="minorHAnsi" w:hAnsi="Times New Roman" w:cs="Times New Roman"/>
          <w:color w:val="000000"/>
          <w:kern w:val="0"/>
          <w:lang w:eastAsia="en-US" w:bidi="ar-SA"/>
        </w:rPr>
        <w:t>ffianca e lo assiste nel percor</w:t>
      </w:r>
      <w:r w:rsidRPr="0028280C">
        <w:rPr>
          <w:rFonts w:ascii="Times New Roman" w:eastAsiaTheme="minorHAnsi" w:hAnsi="Times New Roman" w:cs="Times New Roman"/>
          <w:color w:val="000000"/>
          <w:kern w:val="0"/>
          <w:lang w:eastAsia="en-US" w:bidi="ar-SA"/>
        </w:rPr>
        <w:t xml:space="preserve">so; </w:t>
      </w:r>
    </w:p>
    <w:p w:rsidR="009F389C" w:rsidRPr="0028280C" w:rsidRDefault="009F389C" w:rsidP="0028280C">
      <w:pPr>
        <w:pStyle w:val="Paragrafoelenco"/>
        <w:widowControl/>
        <w:numPr>
          <w:ilvl w:val="0"/>
          <w:numId w:val="15"/>
        </w:numPr>
        <w:suppressAutoHyphens w:val="0"/>
        <w:autoSpaceDE w:val="0"/>
        <w:adjustRightInd w:val="0"/>
        <w:jc w:val="both"/>
        <w:textAlignment w:val="auto"/>
        <w:rPr>
          <w:rFonts w:ascii="Times New Roman" w:eastAsiaTheme="minorHAnsi" w:hAnsi="Times New Roman" w:cs="Times New Roman"/>
          <w:color w:val="000000"/>
          <w:kern w:val="0"/>
          <w:lang w:eastAsia="en-US" w:bidi="ar-SA"/>
        </w:rPr>
      </w:pPr>
      <w:proofErr w:type="gramStart"/>
      <w:r w:rsidRPr="0028280C">
        <w:rPr>
          <w:rFonts w:ascii="Times New Roman" w:eastAsiaTheme="minorHAnsi" w:hAnsi="Times New Roman" w:cs="Times New Roman"/>
          <w:color w:val="000000"/>
          <w:kern w:val="0"/>
          <w:lang w:eastAsia="en-US" w:bidi="ar-SA"/>
        </w:rPr>
        <w:t>garantisce</w:t>
      </w:r>
      <w:proofErr w:type="gramEnd"/>
      <w:r w:rsidRPr="0028280C">
        <w:rPr>
          <w:rFonts w:ascii="Times New Roman" w:eastAsiaTheme="minorHAnsi" w:hAnsi="Times New Roman" w:cs="Times New Roman"/>
          <w:color w:val="000000"/>
          <w:kern w:val="0"/>
          <w:lang w:eastAsia="en-US" w:bidi="ar-SA"/>
        </w:rPr>
        <w:t xml:space="preserve"> l’informazione/formazione dello/degli studente/i sui ris</w:t>
      </w:r>
      <w:r w:rsidR="0028280C">
        <w:rPr>
          <w:rFonts w:ascii="Times New Roman" w:eastAsiaTheme="minorHAnsi" w:hAnsi="Times New Roman" w:cs="Times New Roman"/>
          <w:color w:val="000000"/>
          <w:kern w:val="0"/>
          <w:lang w:eastAsia="en-US" w:bidi="ar-SA"/>
        </w:rPr>
        <w:t>chi specifici aziendali, nel ri</w:t>
      </w:r>
      <w:r w:rsidRPr="0028280C">
        <w:rPr>
          <w:rFonts w:ascii="Times New Roman" w:eastAsiaTheme="minorHAnsi" w:hAnsi="Times New Roman" w:cs="Times New Roman"/>
          <w:color w:val="000000"/>
          <w:kern w:val="0"/>
          <w:lang w:eastAsia="en-US" w:bidi="ar-SA"/>
        </w:rPr>
        <w:t xml:space="preserve">spetto delle procedure interne; </w:t>
      </w:r>
    </w:p>
    <w:p w:rsidR="009F389C" w:rsidRPr="0028280C" w:rsidRDefault="009F389C" w:rsidP="0028280C">
      <w:pPr>
        <w:pStyle w:val="Paragrafoelenco"/>
        <w:widowControl/>
        <w:numPr>
          <w:ilvl w:val="0"/>
          <w:numId w:val="15"/>
        </w:numPr>
        <w:suppressAutoHyphens w:val="0"/>
        <w:autoSpaceDE w:val="0"/>
        <w:adjustRightInd w:val="0"/>
        <w:jc w:val="both"/>
        <w:textAlignment w:val="auto"/>
        <w:rPr>
          <w:rFonts w:ascii="Times New Roman" w:eastAsiaTheme="minorHAnsi" w:hAnsi="Times New Roman" w:cs="Times New Roman"/>
          <w:color w:val="000000"/>
          <w:kern w:val="0"/>
          <w:lang w:eastAsia="en-US" w:bidi="ar-SA"/>
        </w:rPr>
      </w:pPr>
      <w:proofErr w:type="gramStart"/>
      <w:r w:rsidRPr="0028280C">
        <w:rPr>
          <w:rFonts w:ascii="Times New Roman" w:eastAsiaTheme="minorHAnsi" w:hAnsi="Times New Roman" w:cs="Times New Roman"/>
          <w:color w:val="000000"/>
          <w:kern w:val="0"/>
          <w:lang w:eastAsia="en-US" w:bidi="ar-SA"/>
        </w:rPr>
        <w:t>pianifica</w:t>
      </w:r>
      <w:proofErr w:type="gramEnd"/>
      <w:r w:rsidRPr="0028280C">
        <w:rPr>
          <w:rFonts w:ascii="Times New Roman" w:eastAsiaTheme="minorHAnsi" w:hAnsi="Times New Roman" w:cs="Times New Roman"/>
          <w:color w:val="000000"/>
          <w:kern w:val="0"/>
          <w:lang w:eastAsia="en-US" w:bidi="ar-SA"/>
        </w:rPr>
        <w:t xml:space="preserve"> ed organizza le attività in base al progetto formativo, coordinandosi anche con altre figure professionali presenti nella struttura ospitante; </w:t>
      </w:r>
    </w:p>
    <w:p w:rsidR="009F389C" w:rsidRPr="0028280C" w:rsidRDefault="009F389C" w:rsidP="0028280C">
      <w:pPr>
        <w:pStyle w:val="Paragrafoelenco"/>
        <w:widowControl/>
        <w:numPr>
          <w:ilvl w:val="0"/>
          <w:numId w:val="15"/>
        </w:numPr>
        <w:suppressAutoHyphens w:val="0"/>
        <w:autoSpaceDE w:val="0"/>
        <w:adjustRightInd w:val="0"/>
        <w:jc w:val="both"/>
        <w:textAlignment w:val="auto"/>
        <w:rPr>
          <w:rFonts w:ascii="Times New Roman" w:eastAsiaTheme="minorHAnsi" w:hAnsi="Times New Roman" w:cs="Times New Roman"/>
          <w:color w:val="000000"/>
          <w:kern w:val="0"/>
          <w:lang w:eastAsia="en-US" w:bidi="ar-SA"/>
        </w:rPr>
      </w:pPr>
      <w:proofErr w:type="gramStart"/>
      <w:r w:rsidRPr="0028280C">
        <w:rPr>
          <w:rFonts w:ascii="Times New Roman" w:eastAsiaTheme="minorHAnsi" w:hAnsi="Times New Roman" w:cs="Times New Roman"/>
          <w:color w:val="000000"/>
          <w:kern w:val="0"/>
          <w:lang w:eastAsia="en-US" w:bidi="ar-SA"/>
        </w:rPr>
        <w:lastRenderedPageBreak/>
        <w:t>coinvolge</w:t>
      </w:r>
      <w:proofErr w:type="gramEnd"/>
      <w:r w:rsidRPr="0028280C">
        <w:rPr>
          <w:rFonts w:ascii="Times New Roman" w:eastAsiaTheme="minorHAnsi" w:hAnsi="Times New Roman" w:cs="Times New Roman"/>
          <w:color w:val="000000"/>
          <w:kern w:val="0"/>
          <w:lang w:eastAsia="en-US" w:bidi="ar-SA"/>
        </w:rPr>
        <w:t xml:space="preserve"> lo studente nel processo di valutazione dell’esperienza; </w:t>
      </w:r>
    </w:p>
    <w:p w:rsidR="00BE6FA5" w:rsidRPr="0028280C" w:rsidRDefault="009F389C" w:rsidP="0028280C">
      <w:pPr>
        <w:pStyle w:val="Paragrafoelenco"/>
        <w:widowControl/>
        <w:numPr>
          <w:ilvl w:val="0"/>
          <w:numId w:val="15"/>
        </w:numPr>
        <w:suppressAutoHyphens w:val="0"/>
        <w:autoSpaceDE w:val="0"/>
        <w:adjustRightInd w:val="0"/>
        <w:jc w:val="both"/>
        <w:textAlignment w:val="auto"/>
        <w:rPr>
          <w:rFonts w:ascii="Times New Roman" w:eastAsiaTheme="minorHAnsi" w:hAnsi="Times New Roman" w:cs="Times New Roman"/>
          <w:color w:val="000000"/>
          <w:kern w:val="0"/>
          <w:lang w:eastAsia="en-US" w:bidi="ar-SA"/>
        </w:rPr>
      </w:pPr>
      <w:proofErr w:type="gramStart"/>
      <w:r w:rsidRPr="0028280C">
        <w:rPr>
          <w:rFonts w:ascii="Times New Roman" w:eastAsiaTheme="minorHAnsi" w:hAnsi="Times New Roman" w:cs="Times New Roman"/>
          <w:color w:val="000000"/>
          <w:kern w:val="0"/>
          <w:lang w:eastAsia="en-US" w:bidi="ar-SA"/>
        </w:rPr>
        <w:t>fornisce</w:t>
      </w:r>
      <w:proofErr w:type="gramEnd"/>
      <w:r w:rsidRPr="0028280C">
        <w:rPr>
          <w:rFonts w:ascii="Times New Roman" w:eastAsiaTheme="minorHAnsi" w:hAnsi="Times New Roman" w:cs="Times New Roman"/>
          <w:color w:val="000000"/>
          <w:kern w:val="0"/>
          <w:lang w:eastAsia="en-US" w:bidi="ar-SA"/>
        </w:rPr>
        <w:t xml:space="preserve"> all’istituzione scolastica gli eleme</w:t>
      </w:r>
      <w:r w:rsidR="00BE6FA5" w:rsidRPr="0028280C">
        <w:rPr>
          <w:rFonts w:ascii="Times New Roman" w:eastAsiaTheme="minorHAnsi" w:hAnsi="Times New Roman" w:cs="Times New Roman"/>
          <w:color w:val="000000"/>
          <w:kern w:val="0"/>
          <w:lang w:eastAsia="en-US" w:bidi="ar-SA"/>
        </w:rPr>
        <w:t>nti</w:t>
      </w:r>
      <w:r w:rsidRPr="0028280C">
        <w:rPr>
          <w:rFonts w:ascii="Times New Roman" w:eastAsiaTheme="minorHAnsi" w:hAnsi="Times New Roman" w:cs="Times New Roman"/>
          <w:color w:val="000000"/>
          <w:kern w:val="0"/>
          <w:lang w:eastAsia="en-US" w:bidi="ar-SA"/>
        </w:rPr>
        <w:t xml:space="preserve"> </w:t>
      </w:r>
      <w:r w:rsidR="00BE6FA5" w:rsidRPr="0028280C">
        <w:rPr>
          <w:rFonts w:ascii="Times New Roman" w:eastAsiaTheme="minorHAnsi" w:hAnsi="Times New Roman" w:cs="Times New Roman"/>
          <w:color w:val="000000"/>
          <w:kern w:val="0"/>
          <w:lang w:eastAsia="en-US" w:bidi="ar-SA"/>
        </w:rPr>
        <w:t>concordati per monitorare le attività dello studente e l’efficacia del processo formativo.</w:t>
      </w:r>
    </w:p>
    <w:p w:rsidR="009952F8" w:rsidRDefault="009952F8" w:rsidP="009F389C">
      <w:pPr>
        <w:widowControl/>
        <w:suppressAutoHyphens w:val="0"/>
        <w:autoSpaceDE w:val="0"/>
        <w:adjustRightInd w:val="0"/>
        <w:textAlignment w:val="auto"/>
        <w:rPr>
          <w:rFonts w:ascii="Times New Roman" w:eastAsiaTheme="minorHAnsi" w:hAnsi="Times New Roman" w:cs="Times New Roman"/>
          <w:color w:val="000000"/>
          <w:kern w:val="0"/>
          <w:sz w:val="20"/>
          <w:szCs w:val="20"/>
          <w:lang w:eastAsia="en-US" w:bidi="ar-SA"/>
        </w:rPr>
      </w:pPr>
    </w:p>
    <w:p w:rsidR="009952F8" w:rsidRPr="009F389C" w:rsidRDefault="009952F8" w:rsidP="009F389C">
      <w:pPr>
        <w:widowControl/>
        <w:suppressAutoHyphens w:val="0"/>
        <w:autoSpaceDE w:val="0"/>
        <w:adjustRightInd w:val="0"/>
        <w:textAlignment w:val="auto"/>
        <w:rPr>
          <w:rFonts w:ascii="Times New Roman" w:eastAsiaTheme="minorHAnsi" w:hAnsi="Times New Roman" w:cs="Times New Roman"/>
          <w:color w:val="000000"/>
          <w:kern w:val="0"/>
          <w:sz w:val="20"/>
          <w:szCs w:val="20"/>
          <w:lang w:eastAsia="en-US" w:bidi="ar-SA"/>
        </w:rPr>
      </w:pPr>
    </w:p>
    <w:p w:rsidR="00A412D4" w:rsidRPr="00BE6FA5" w:rsidRDefault="00A412D4" w:rsidP="00BE6FA5">
      <w:pPr>
        <w:pStyle w:val="Normale1"/>
        <w:snapToGrid w:val="0"/>
        <w:ind w:right="-1"/>
        <w:jc w:val="both"/>
        <w:rPr>
          <w:rFonts w:ascii="Times New Roman" w:hAnsi="Times New Roman" w:cs="Times New Roman"/>
          <w:b/>
          <w:szCs w:val="24"/>
        </w:rPr>
      </w:pPr>
      <w:r w:rsidRPr="008259CC">
        <w:rPr>
          <w:rFonts w:ascii="Times" w:hAnsi="Times"/>
        </w:rPr>
        <w:t>Ai fini della riu</w:t>
      </w:r>
      <w:r w:rsidR="0028280C">
        <w:rPr>
          <w:rFonts w:ascii="Times" w:hAnsi="Times"/>
        </w:rPr>
        <w:t>scita dei percorsi PCTO</w:t>
      </w:r>
      <w:r w:rsidRPr="008259CC">
        <w:rPr>
          <w:rFonts w:ascii="Times" w:hAnsi="Times"/>
        </w:rPr>
        <w:t xml:space="preserve">, tra il tutor interno e il tutor esterno è necessario sviluppare un rapporto di </w:t>
      </w:r>
      <w:r w:rsidRPr="008259CC">
        <w:rPr>
          <w:rFonts w:ascii="Times" w:hAnsi="Times"/>
          <w:b/>
          <w:bCs/>
        </w:rPr>
        <w:t xml:space="preserve">forte interazione </w:t>
      </w:r>
      <w:r w:rsidRPr="008259CC">
        <w:rPr>
          <w:rFonts w:ascii="Times" w:hAnsi="Times"/>
        </w:rPr>
        <w:t xml:space="preserve">finalizzato a: </w:t>
      </w:r>
    </w:p>
    <w:p w:rsidR="00A412D4" w:rsidRPr="0028280C" w:rsidRDefault="00A412D4" w:rsidP="0093365F">
      <w:pPr>
        <w:pStyle w:val="NormaleWeb"/>
        <w:numPr>
          <w:ilvl w:val="0"/>
          <w:numId w:val="7"/>
        </w:numPr>
        <w:spacing w:before="0" w:beforeAutospacing="0" w:line="276" w:lineRule="auto"/>
        <w:jc w:val="both"/>
      </w:pPr>
      <w:proofErr w:type="gramStart"/>
      <w:r w:rsidRPr="0028280C">
        <w:t>definire</w:t>
      </w:r>
      <w:proofErr w:type="gramEnd"/>
      <w:r w:rsidRPr="0028280C">
        <w:t xml:space="preserve"> le condizioni organizzative e didattiche favorevoli all’apprendimento sia in termini di orientamento che di competenze; </w:t>
      </w:r>
    </w:p>
    <w:p w:rsidR="00A412D4" w:rsidRPr="0028280C" w:rsidRDefault="00A412D4" w:rsidP="0093365F">
      <w:pPr>
        <w:pStyle w:val="NormaleWeb"/>
        <w:numPr>
          <w:ilvl w:val="0"/>
          <w:numId w:val="7"/>
        </w:numPr>
        <w:spacing w:before="0" w:beforeAutospacing="0" w:line="276" w:lineRule="auto"/>
        <w:jc w:val="both"/>
      </w:pPr>
      <w:proofErr w:type="gramStart"/>
      <w:r w:rsidRPr="0028280C">
        <w:t>garantire</w:t>
      </w:r>
      <w:proofErr w:type="gramEnd"/>
      <w:r w:rsidRPr="0028280C">
        <w:t xml:space="preserve"> il monitoraggio dello stato di avanzamento del percorso, in itinere e nella fase conclusiva, al fine di intervenire tempestivamente su eventuali </w:t>
      </w:r>
      <w:proofErr w:type="spellStart"/>
      <w:r w:rsidRPr="0028280C">
        <w:t>criticita</w:t>
      </w:r>
      <w:proofErr w:type="spellEnd"/>
      <w:r w:rsidRPr="0028280C">
        <w:t xml:space="preserve">̀; </w:t>
      </w:r>
    </w:p>
    <w:p w:rsidR="00A412D4" w:rsidRPr="0028280C" w:rsidRDefault="00A412D4" w:rsidP="0093365F">
      <w:pPr>
        <w:pStyle w:val="NormaleWeb"/>
        <w:numPr>
          <w:ilvl w:val="0"/>
          <w:numId w:val="7"/>
        </w:numPr>
        <w:spacing w:before="0" w:beforeAutospacing="0" w:line="276" w:lineRule="auto"/>
        <w:jc w:val="both"/>
      </w:pPr>
      <w:proofErr w:type="gramStart"/>
      <w:r w:rsidRPr="0028280C">
        <w:t>verificare</w:t>
      </w:r>
      <w:proofErr w:type="gramEnd"/>
      <w:r w:rsidRPr="0028280C">
        <w:t xml:space="preserve"> il processo di attestazione dell’</w:t>
      </w:r>
      <w:proofErr w:type="spellStart"/>
      <w:r w:rsidRPr="0028280C">
        <w:t>attivita</w:t>
      </w:r>
      <w:proofErr w:type="spellEnd"/>
      <w:r w:rsidRPr="0028280C">
        <w:t xml:space="preserve">̀ svolta e delle competenze acquisite dallo studente; </w:t>
      </w:r>
    </w:p>
    <w:p w:rsidR="009952F8" w:rsidRPr="0028280C" w:rsidRDefault="009F389C" w:rsidP="0028280C">
      <w:pPr>
        <w:pStyle w:val="NormaleWeb"/>
        <w:spacing w:line="276" w:lineRule="auto"/>
        <w:jc w:val="both"/>
      </w:pPr>
      <w:r w:rsidRPr="0028280C">
        <w:rPr>
          <w:color w:val="000000"/>
          <w:lang w:eastAsia="en-US"/>
        </w:rPr>
        <w:t>Ogni esperienza, quindi, si conclude con l’osservazione congiunta dell’attività svolta dallo studente da parte del t</w:t>
      </w:r>
      <w:r w:rsidR="0093365F">
        <w:rPr>
          <w:color w:val="000000"/>
          <w:lang w:eastAsia="en-US"/>
        </w:rPr>
        <w:t>utor interno e dal tutor esterno.</w:t>
      </w:r>
    </w:p>
    <w:p w:rsidR="00A412D4" w:rsidRPr="0093365F" w:rsidRDefault="0028280C" w:rsidP="00A412D4">
      <w:pPr>
        <w:widowControl/>
        <w:suppressAutoHyphens w:val="0"/>
        <w:autoSpaceDN/>
        <w:spacing w:line="276" w:lineRule="auto"/>
        <w:ind w:right="-1"/>
        <w:textAlignment w:val="auto"/>
        <w:rPr>
          <w:rFonts w:ascii="Times New Roman" w:hAnsi="Times New Roman" w:cs="Times New Roman"/>
          <w:b/>
        </w:rPr>
      </w:pPr>
      <w:r w:rsidRPr="009952F8">
        <w:rPr>
          <w:rFonts w:ascii="Times New Roman" w:hAnsi="Times New Roman" w:cs="Times New Roman"/>
          <w:b/>
        </w:rPr>
        <w:t>ENTI ED AZIENDE PRESENTI SUL TERRITORIO</w:t>
      </w:r>
    </w:p>
    <w:p w:rsidR="00A412D4" w:rsidRPr="008259CC" w:rsidRDefault="0028280C" w:rsidP="0028280C">
      <w:pPr>
        <w:pStyle w:val="Normale1"/>
        <w:snapToGrid w:val="0"/>
        <w:ind w:left="360" w:right="-1"/>
        <w:jc w:val="both"/>
        <w:rPr>
          <w:rFonts w:ascii="Times New Roman" w:hAnsi="Times New Roman" w:cs="Times New Roman"/>
          <w:szCs w:val="24"/>
        </w:rPr>
      </w:pPr>
      <w:r>
        <w:rPr>
          <w:rFonts w:ascii="Times New Roman" w:hAnsi="Times New Roman" w:cs="Times New Roman"/>
          <w:szCs w:val="24"/>
        </w:rPr>
        <w:t>M</w:t>
      </w:r>
      <w:r w:rsidR="00A412D4" w:rsidRPr="008259CC">
        <w:rPr>
          <w:rFonts w:ascii="Times New Roman" w:hAnsi="Times New Roman" w:cs="Times New Roman"/>
          <w:szCs w:val="24"/>
        </w:rPr>
        <w:t>anifestano la propria disponibilità a stipulare convenzioni per percor</w:t>
      </w:r>
      <w:r>
        <w:rPr>
          <w:rFonts w:ascii="Times New Roman" w:hAnsi="Times New Roman" w:cs="Times New Roman"/>
          <w:szCs w:val="24"/>
        </w:rPr>
        <w:t>si di alternanza scuola-lavoro e</w:t>
      </w:r>
    </w:p>
    <w:p w:rsidR="00A412D4" w:rsidRPr="008259CC" w:rsidRDefault="0028280C" w:rsidP="0028280C">
      <w:pPr>
        <w:pStyle w:val="Normale1"/>
        <w:snapToGrid w:val="0"/>
        <w:ind w:left="360" w:right="-1"/>
        <w:jc w:val="both"/>
        <w:rPr>
          <w:rFonts w:ascii="Times New Roman" w:hAnsi="Times New Roman" w:cs="Times New Roman"/>
          <w:szCs w:val="24"/>
        </w:rPr>
      </w:pPr>
      <w:proofErr w:type="gramStart"/>
      <w:r>
        <w:rPr>
          <w:rFonts w:ascii="Times New Roman" w:hAnsi="Times New Roman" w:cs="Times New Roman"/>
          <w:szCs w:val="24"/>
        </w:rPr>
        <w:t>p</w:t>
      </w:r>
      <w:r w:rsidR="00A412D4" w:rsidRPr="008259CC">
        <w:rPr>
          <w:rFonts w:ascii="Times New Roman" w:hAnsi="Times New Roman" w:cs="Times New Roman"/>
          <w:szCs w:val="24"/>
        </w:rPr>
        <w:t>ossono</w:t>
      </w:r>
      <w:proofErr w:type="gramEnd"/>
      <w:r w:rsidR="00A412D4" w:rsidRPr="008259CC">
        <w:rPr>
          <w:rFonts w:ascii="Times New Roman" w:hAnsi="Times New Roman" w:cs="Times New Roman"/>
          <w:szCs w:val="24"/>
        </w:rPr>
        <w:t xml:space="preserve"> essere:</w:t>
      </w:r>
    </w:p>
    <w:p w:rsidR="00A412D4" w:rsidRPr="008259CC" w:rsidRDefault="00A412D4" w:rsidP="00A412D4">
      <w:pPr>
        <w:pStyle w:val="Normale1"/>
        <w:snapToGrid w:val="0"/>
        <w:ind w:left="720" w:right="-1"/>
        <w:jc w:val="both"/>
        <w:rPr>
          <w:rFonts w:ascii="Times New Roman" w:hAnsi="Times New Roman" w:cs="Times New Roman"/>
          <w:szCs w:val="24"/>
        </w:rPr>
      </w:pPr>
    </w:p>
    <w:p w:rsidR="00A412D4" w:rsidRPr="004A6D5B" w:rsidRDefault="00A412D4" w:rsidP="004A6D5B">
      <w:pPr>
        <w:pStyle w:val="Normale1"/>
        <w:numPr>
          <w:ilvl w:val="0"/>
          <w:numId w:val="6"/>
        </w:numPr>
        <w:snapToGrid w:val="0"/>
        <w:ind w:right="-1"/>
        <w:jc w:val="both"/>
        <w:rPr>
          <w:rFonts w:ascii="Times New Roman" w:hAnsi="Times New Roman" w:cs="Times New Roman"/>
          <w:szCs w:val="24"/>
        </w:rPr>
      </w:pPr>
      <w:proofErr w:type="gramStart"/>
      <w:r w:rsidRPr="008259CC">
        <w:rPr>
          <w:rFonts w:ascii="Times New Roman" w:hAnsi="Times New Roman" w:cs="Times New Roman"/>
          <w:szCs w:val="24"/>
        </w:rPr>
        <w:t>imprese</w:t>
      </w:r>
      <w:proofErr w:type="gramEnd"/>
      <w:r w:rsidRPr="008259CC">
        <w:rPr>
          <w:rFonts w:ascii="Times New Roman" w:hAnsi="Times New Roman" w:cs="Times New Roman"/>
          <w:szCs w:val="24"/>
        </w:rPr>
        <w:t xml:space="preserve"> e rispettive associazioni di rappresentanza; </w:t>
      </w:r>
    </w:p>
    <w:p w:rsidR="00A412D4" w:rsidRPr="004A6D5B" w:rsidRDefault="00A412D4" w:rsidP="004A6D5B">
      <w:pPr>
        <w:pStyle w:val="Normale1"/>
        <w:numPr>
          <w:ilvl w:val="0"/>
          <w:numId w:val="6"/>
        </w:numPr>
        <w:snapToGrid w:val="0"/>
        <w:ind w:right="-1"/>
        <w:jc w:val="both"/>
        <w:rPr>
          <w:rFonts w:ascii="Times New Roman" w:hAnsi="Times New Roman" w:cs="Times New Roman"/>
          <w:szCs w:val="24"/>
        </w:rPr>
      </w:pPr>
      <w:proofErr w:type="gramStart"/>
      <w:r w:rsidRPr="008259CC">
        <w:rPr>
          <w:rFonts w:ascii="Times New Roman" w:hAnsi="Times New Roman" w:cs="Times New Roman"/>
          <w:szCs w:val="24"/>
        </w:rPr>
        <w:t>enti</w:t>
      </w:r>
      <w:proofErr w:type="gramEnd"/>
      <w:r w:rsidRPr="008259CC">
        <w:rPr>
          <w:rFonts w:ascii="Times New Roman" w:hAnsi="Times New Roman" w:cs="Times New Roman"/>
          <w:szCs w:val="24"/>
        </w:rPr>
        <w:t xml:space="preserve"> pubblici e privati, ivi inclusi quelli del terzo settore; </w:t>
      </w:r>
    </w:p>
    <w:p w:rsidR="00A412D4" w:rsidRPr="008259CC" w:rsidRDefault="00A412D4" w:rsidP="00A412D4">
      <w:pPr>
        <w:pStyle w:val="Normale1"/>
        <w:numPr>
          <w:ilvl w:val="0"/>
          <w:numId w:val="6"/>
        </w:numPr>
        <w:snapToGrid w:val="0"/>
        <w:ind w:right="-1"/>
        <w:jc w:val="both"/>
        <w:rPr>
          <w:rFonts w:ascii="Times New Roman" w:hAnsi="Times New Roman" w:cs="Times New Roman"/>
          <w:szCs w:val="24"/>
        </w:rPr>
      </w:pPr>
      <w:proofErr w:type="gramStart"/>
      <w:r w:rsidRPr="008259CC">
        <w:rPr>
          <w:rFonts w:ascii="Times New Roman" w:hAnsi="Times New Roman" w:cs="Times New Roman"/>
          <w:szCs w:val="24"/>
        </w:rPr>
        <w:t>musei</w:t>
      </w:r>
      <w:proofErr w:type="gramEnd"/>
      <w:r w:rsidRPr="008259CC">
        <w:rPr>
          <w:rFonts w:ascii="Times New Roman" w:hAnsi="Times New Roman" w:cs="Times New Roman"/>
          <w:szCs w:val="24"/>
        </w:rPr>
        <w:t xml:space="preserve"> e altri istituti pubblici e privati operanti nei settori del patrimonio e delle attività culturali, artistiche e musicali; </w:t>
      </w:r>
    </w:p>
    <w:p w:rsidR="00A412D4" w:rsidRPr="008259CC" w:rsidRDefault="00A412D4" w:rsidP="00A412D4">
      <w:pPr>
        <w:pStyle w:val="Normale1"/>
        <w:numPr>
          <w:ilvl w:val="0"/>
          <w:numId w:val="6"/>
        </w:numPr>
        <w:snapToGrid w:val="0"/>
        <w:ind w:right="-1"/>
        <w:jc w:val="both"/>
        <w:rPr>
          <w:rFonts w:ascii="Times New Roman" w:hAnsi="Times New Roman" w:cs="Times New Roman"/>
          <w:szCs w:val="24"/>
        </w:rPr>
      </w:pPr>
      <w:proofErr w:type="gramStart"/>
      <w:r w:rsidRPr="008259CC">
        <w:rPr>
          <w:rFonts w:ascii="Times New Roman" w:hAnsi="Times New Roman" w:cs="Times New Roman"/>
          <w:szCs w:val="24"/>
        </w:rPr>
        <w:t>enti</w:t>
      </w:r>
      <w:proofErr w:type="gramEnd"/>
      <w:r w:rsidRPr="008259CC">
        <w:rPr>
          <w:rFonts w:ascii="Times New Roman" w:hAnsi="Times New Roman" w:cs="Times New Roman"/>
          <w:szCs w:val="24"/>
        </w:rPr>
        <w:t xml:space="preserve"> che svolgono attività afferenti al patrimonio ambientale; </w:t>
      </w:r>
    </w:p>
    <w:p w:rsidR="00A412D4" w:rsidRPr="008259CC" w:rsidRDefault="00A412D4" w:rsidP="00A412D4">
      <w:pPr>
        <w:pStyle w:val="Normale1"/>
        <w:numPr>
          <w:ilvl w:val="0"/>
          <w:numId w:val="6"/>
        </w:numPr>
        <w:snapToGrid w:val="0"/>
        <w:ind w:right="-1"/>
        <w:jc w:val="both"/>
        <w:rPr>
          <w:rFonts w:ascii="Times New Roman" w:hAnsi="Times New Roman" w:cs="Times New Roman"/>
          <w:szCs w:val="24"/>
        </w:rPr>
      </w:pPr>
      <w:proofErr w:type="gramStart"/>
      <w:r w:rsidRPr="008259CC">
        <w:rPr>
          <w:rFonts w:ascii="Times New Roman" w:hAnsi="Times New Roman" w:cs="Times New Roman"/>
          <w:szCs w:val="24"/>
        </w:rPr>
        <w:t>enti</w:t>
      </w:r>
      <w:proofErr w:type="gramEnd"/>
      <w:r w:rsidRPr="008259CC">
        <w:rPr>
          <w:rFonts w:ascii="Times New Roman" w:hAnsi="Times New Roman" w:cs="Times New Roman"/>
          <w:szCs w:val="24"/>
        </w:rPr>
        <w:t xml:space="preserve"> di promozione sportiva riconosciuti dal CONI. </w:t>
      </w:r>
    </w:p>
    <w:p w:rsidR="00A412D4" w:rsidRPr="008259CC" w:rsidRDefault="00A412D4" w:rsidP="00A412D4">
      <w:pPr>
        <w:widowControl/>
        <w:suppressAutoHyphens w:val="0"/>
        <w:autoSpaceDN/>
        <w:spacing w:line="276" w:lineRule="auto"/>
        <w:ind w:right="-1"/>
        <w:textAlignment w:val="auto"/>
        <w:rPr>
          <w:rFonts w:ascii="Times New Roman" w:hAnsi="Times New Roman" w:cs="Times New Roman"/>
          <w:sz w:val="22"/>
        </w:rPr>
      </w:pPr>
    </w:p>
    <w:p w:rsidR="004A6D5B" w:rsidRPr="009952F8" w:rsidRDefault="0028280C" w:rsidP="004A6D5B">
      <w:pPr>
        <w:widowControl/>
        <w:suppressAutoHyphens w:val="0"/>
        <w:autoSpaceDE w:val="0"/>
        <w:adjustRightInd w:val="0"/>
        <w:textAlignment w:val="auto"/>
        <w:rPr>
          <w:rFonts w:ascii="Times New Roman" w:eastAsiaTheme="minorHAnsi" w:hAnsi="Times New Roman" w:cs="Times New Roman"/>
          <w:b/>
          <w:color w:val="000000"/>
          <w:kern w:val="0"/>
          <w:lang w:eastAsia="en-US" w:bidi="ar-SA"/>
        </w:rPr>
      </w:pPr>
      <w:r w:rsidRPr="009952F8">
        <w:rPr>
          <w:rFonts w:ascii="Times New Roman" w:eastAsiaTheme="minorHAnsi" w:hAnsi="Times New Roman" w:cs="Times New Roman"/>
          <w:b/>
          <w:color w:val="000000"/>
          <w:kern w:val="0"/>
          <w:lang w:eastAsia="en-US" w:bidi="ar-SA"/>
        </w:rPr>
        <w:t>STUDENTI</w:t>
      </w:r>
    </w:p>
    <w:p w:rsidR="009F389C" w:rsidRPr="0028280C" w:rsidRDefault="004A6D5B" w:rsidP="0028280C">
      <w:pPr>
        <w:pStyle w:val="NormaleWeb"/>
        <w:spacing w:before="0" w:beforeAutospacing="0" w:after="0" w:afterAutospacing="0"/>
        <w:jc w:val="both"/>
        <w:rPr>
          <w:rFonts w:eastAsia="SimSun"/>
          <w:kern w:val="3"/>
          <w:lang w:eastAsia="zh-CN" w:bidi="hi-IN"/>
        </w:rPr>
      </w:pPr>
      <w:r w:rsidRPr="0028280C">
        <w:rPr>
          <w:rFonts w:eastAsia="SimSun"/>
          <w:kern w:val="3"/>
          <w:lang w:eastAsia="zh-CN" w:bidi="hi-IN"/>
        </w:rPr>
        <w:t xml:space="preserve"> F</w:t>
      </w:r>
      <w:r w:rsidR="009F389C" w:rsidRPr="0028280C">
        <w:rPr>
          <w:rFonts w:eastAsia="SimSun"/>
          <w:kern w:val="3"/>
          <w:lang w:eastAsia="zh-CN" w:bidi="hi-IN"/>
        </w:rPr>
        <w:t xml:space="preserve">ondamentale </w:t>
      </w:r>
      <w:r w:rsidRPr="0028280C">
        <w:rPr>
          <w:rFonts w:eastAsia="SimSun"/>
          <w:kern w:val="3"/>
          <w:lang w:eastAsia="zh-CN" w:bidi="hi-IN"/>
        </w:rPr>
        <w:t xml:space="preserve">è </w:t>
      </w:r>
      <w:r w:rsidR="009F389C" w:rsidRPr="0028280C">
        <w:rPr>
          <w:rFonts w:eastAsia="SimSun"/>
          <w:kern w:val="3"/>
          <w:lang w:eastAsia="zh-CN" w:bidi="hi-IN"/>
        </w:rPr>
        <w:t>l’informazione che la scuola fornisce alle famiglie degli studenti, ai fini</w:t>
      </w:r>
    </w:p>
    <w:p w:rsidR="009F389C" w:rsidRPr="0028280C" w:rsidRDefault="009F389C" w:rsidP="0028280C">
      <w:pPr>
        <w:pStyle w:val="NormaleWeb"/>
        <w:spacing w:before="0" w:beforeAutospacing="0" w:after="0" w:afterAutospacing="0"/>
        <w:jc w:val="both"/>
        <w:rPr>
          <w:rFonts w:eastAsia="SimSun"/>
          <w:kern w:val="3"/>
          <w:lang w:eastAsia="zh-CN" w:bidi="hi-IN"/>
        </w:rPr>
      </w:pPr>
      <w:proofErr w:type="gramStart"/>
      <w:r w:rsidRPr="0028280C">
        <w:rPr>
          <w:rFonts w:eastAsia="SimSun"/>
          <w:kern w:val="3"/>
          <w:lang w:eastAsia="zh-CN" w:bidi="hi-IN"/>
        </w:rPr>
        <w:t>della</w:t>
      </w:r>
      <w:proofErr w:type="gramEnd"/>
      <w:r w:rsidRPr="0028280C">
        <w:rPr>
          <w:rFonts w:eastAsia="SimSun"/>
          <w:kern w:val="3"/>
          <w:lang w:eastAsia="zh-CN" w:bidi="hi-IN"/>
        </w:rPr>
        <w:t xml:space="preserve"> più ampia condivisione dei PCTO, anche attraverso la sottoscrizione del Patto Formativo</w:t>
      </w:r>
    </w:p>
    <w:p w:rsidR="004A6D5B" w:rsidRPr="0028280C" w:rsidRDefault="009F389C" w:rsidP="0028280C">
      <w:pPr>
        <w:pStyle w:val="Default"/>
        <w:jc w:val="both"/>
      </w:pPr>
      <w:proofErr w:type="gramStart"/>
      <w:r w:rsidRPr="0028280C">
        <w:rPr>
          <w:rFonts w:eastAsia="SimSun"/>
          <w:kern w:val="3"/>
          <w:lang w:eastAsia="zh-CN" w:bidi="hi-IN"/>
        </w:rPr>
        <w:t>dello</w:t>
      </w:r>
      <w:proofErr w:type="gramEnd"/>
      <w:r w:rsidRPr="0028280C">
        <w:rPr>
          <w:rFonts w:eastAsia="SimSun"/>
          <w:kern w:val="3"/>
          <w:lang w:eastAsia="zh-CN" w:bidi="hi-IN"/>
        </w:rPr>
        <w:t xml:space="preserve"> Studente</w:t>
      </w:r>
      <w:r w:rsidRPr="0028280C">
        <w:t xml:space="preserve"> </w:t>
      </w:r>
    </w:p>
    <w:p w:rsidR="009F389C" w:rsidRPr="0028280C" w:rsidRDefault="009F389C" w:rsidP="0028280C">
      <w:pPr>
        <w:pStyle w:val="Default"/>
        <w:jc w:val="both"/>
      </w:pPr>
      <w:r w:rsidRPr="0028280C">
        <w:t xml:space="preserve">Le sedi in cui la componente degli studenti può intervenire nel processo possono essere individuate nell’ambito: </w:t>
      </w:r>
    </w:p>
    <w:p w:rsidR="009F389C" w:rsidRPr="0028280C" w:rsidRDefault="009F389C" w:rsidP="0028280C">
      <w:pPr>
        <w:widowControl/>
        <w:suppressAutoHyphens w:val="0"/>
        <w:autoSpaceDE w:val="0"/>
        <w:adjustRightInd w:val="0"/>
        <w:spacing w:after="68"/>
        <w:jc w:val="both"/>
        <w:textAlignment w:val="auto"/>
        <w:rPr>
          <w:rFonts w:ascii="Times New Roman" w:eastAsiaTheme="minorHAnsi" w:hAnsi="Times New Roman" w:cs="Times New Roman"/>
          <w:color w:val="000000"/>
          <w:kern w:val="0"/>
          <w:lang w:eastAsia="en-US" w:bidi="ar-SA"/>
        </w:rPr>
      </w:pPr>
      <w:r w:rsidRPr="0028280C">
        <w:rPr>
          <w:rFonts w:ascii="Times New Roman" w:eastAsiaTheme="minorHAnsi" w:hAnsi="Times New Roman" w:cs="Times New Roman"/>
          <w:color w:val="000000"/>
          <w:kern w:val="0"/>
          <w:lang w:eastAsia="en-US" w:bidi="ar-SA"/>
        </w:rPr>
        <w:t xml:space="preserve">- dei Comitati Tecnico Scientifici/Comitati Scientifici, quali organismi preposti allo sviluppo e organizzazione degli spazi di autonomia e flessibilità e ai rapporti della scuola con il mondo del lavoro e della società civile; </w:t>
      </w:r>
    </w:p>
    <w:p w:rsidR="009F389C" w:rsidRPr="0028280C" w:rsidRDefault="009F389C" w:rsidP="0028280C">
      <w:pPr>
        <w:widowControl/>
        <w:suppressAutoHyphens w:val="0"/>
        <w:autoSpaceDE w:val="0"/>
        <w:adjustRightInd w:val="0"/>
        <w:spacing w:after="68"/>
        <w:jc w:val="both"/>
        <w:textAlignment w:val="auto"/>
        <w:rPr>
          <w:rFonts w:ascii="Times New Roman" w:eastAsiaTheme="minorHAnsi" w:hAnsi="Times New Roman" w:cs="Times New Roman"/>
          <w:color w:val="000000"/>
          <w:kern w:val="0"/>
          <w:lang w:eastAsia="en-US" w:bidi="ar-SA"/>
        </w:rPr>
      </w:pPr>
      <w:r w:rsidRPr="0028280C">
        <w:rPr>
          <w:rFonts w:ascii="Times New Roman" w:eastAsiaTheme="minorHAnsi" w:hAnsi="Times New Roman" w:cs="Times New Roman"/>
          <w:color w:val="000000"/>
          <w:kern w:val="0"/>
          <w:lang w:eastAsia="en-US" w:bidi="ar-SA"/>
        </w:rPr>
        <w:t xml:space="preserve">- dei Consigli di classe, con il coinvolgimento diretto dello studente o gruppi di studenti nella progettazione dei percorsi PCTO; </w:t>
      </w:r>
    </w:p>
    <w:p w:rsidR="00BE6FA5" w:rsidRPr="0028280C" w:rsidRDefault="009F389C" w:rsidP="0028280C">
      <w:pPr>
        <w:widowControl/>
        <w:suppressAutoHyphens w:val="0"/>
        <w:autoSpaceDE w:val="0"/>
        <w:adjustRightInd w:val="0"/>
        <w:jc w:val="both"/>
        <w:textAlignment w:val="auto"/>
        <w:rPr>
          <w:rFonts w:ascii="Times New Roman" w:eastAsiaTheme="minorHAnsi" w:hAnsi="Times New Roman" w:cs="Times New Roman"/>
          <w:color w:val="000000"/>
          <w:kern w:val="0"/>
          <w:lang w:eastAsia="en-US" w:bidi="ar-SA"/>
        </w:rPr>
      </w:pPr>
      <w:r w:rsidRPr="0028280C">
        <w:rPr>
          <w:rFonts w:ascii="Times New Roman" w:eastAsiaTheme="minorHAnsi" w:hAnsi="Times New Roman" w:cs="Times New Roman"/>
          <w:color w:val="000000"/>
          <w:kern w:val="0"/>
          <w:lang w:eastAsia="en-US" w:bidi="ar-SA"/>
        </w:rPr>
        <w:t xml:space="preserve">- dei gruppi di lavoro eventualmente individuati dalla scuola, aventi il compito di progettare e realizzare il catalogo dei percorsi. </w:t>
      </w:r>
    </w:p>
    <w:p w:rsidR="00170712" w:rsidRPr="0028280C" w:rsidRDefault="00170712" w:rsidP="0028280C">
      <w:pPr>
        <w:widowControl/>
        <w:suppressAutoHyphens w:val="0"/>
        <w:autoSpaceDE w:val="0"/>
        <w:adjustRightInd w:val="0"/>
        <w:jc w:val="both"/>
        <w:textAlignment w:val="auto"/>
        <w:rPr>
          <w:rFonts w:ascii="Times New Roman" w:eastAsiaTheme="minorHAnsi" w:hAnsi="Times New Roman" w:cs="Times New Roman"/>
          <w:color w:val="000000"/>
          <w:kern w:val="0"/>
          <w:lang w:eastAsia="en-US" w:bidi="ar-SA"/>
        </w:rPr>
      </w:pPr>
    </w:p>
    <w:p w:rsidR="009F389C" w:rsidRDefault="004A6D5B" w:rsidP="0028280C">
      <w:pPr>
        <w:pStyle w:val="Default"/>
        <w:jc w:val="both"/>
      </w:pPr>
      <w:r w:rsidRPr="0028280C">
        <w:rPr>
          <w:b/>
        </w:rPr>
        <w:t xml:space="preserve">La </w:t>
      </w:r>
      <w:r w:rsidR="00BE6FA5" w:rsidRPr="0028280C">
        <w:rPr>
          <w:b/>
        </w:rPr>
        <w:t>Carta dei diritti e dei doveri degli</w:t>
      </w:r>
      <w:r w:rsidR="00BE6FA5" w:rsidRPr="0028280C">
        <w:rPr>
          <w:rFonts w:eastAsia="SimSun"/>
          <w:b/>
          <w:kern w:val="3"/>
          <w:lang w:eastAsia="zh-CN" w:bidi="hi-IN"/>
        </w:rPr>
        <w:t xml:space="preserve"> studenti </w:t>
      </w:r>
      <w:r w:rsidR="00BE6FA5" w:rsidRPr="0028280C">
        <w:t>impegnati nei percorsi definisce una serie di principi applicabili ai PCTO.</w:t>
      </w:r>
      <w:r w:rsidR="00BE6FA5" w:rsidRPr="0028280C">
        <w:rPr>
          <w:rFonts w:eastAsia="SimSun"/>
          <w:b/>
          <w:kern w:val="3"/>
          <w:lang w:eastAsia="zh-CN" w:bidi="hi-IN"/>
        </w:rPr>
        <w:t xml:space="preserve"> Il </w:t>
      </w:r>
      <w:r w:rsidR="009F389C" w:rsidRPr="0028280C">
        <w:rPr>
          <w:rFonts w:eastAsia="SimSun"/>
          <w:b/>
          <w:kern w:val="3"/>
          <w:lang w:eastAsia="zh-CN" w:bidi="hi-IN"/>
        </w:rPr>
        <w:t>Patto educativo di corresponsabilità</w:t>
      </w:r>
      <w:r w:rsidR="009F389C" w:rsidRPr="0028280C">
        <w:t xml:space="preserve"> a sua volta definisce i diritti e i doveri degli studenti e dei soggetti con responsabilità genitoriale nel rapporto con l’istituzione scolastica e nelle realizzazione dell’offerta formativa. </w:t>
      </w:r>
    </w:p>
    <w:p w:rsidR="0028280C" w:rsidRPr="0028280C" w:rsidRDefault="0028280C" w:rsidP="0028280C">
      <w:pPr>
        <w:pStyle w:val="Default"/>
        <w:jc w:val="both"/>
      </w:pPr>
    </w:p>
    <w:p w:rsidR="00BE6FA5" w:rsidRPr="009952F8" w:rsidRDefault="009952F8" w:rsidP="009952F8">
      <w:pPr>
        <w:pStyle w:val="Default"/>
        <w:numPr>
          <w:ilvl w:val="0"/>
          <w:numId w:val="17"/>
        </w:numPr>
        <w:jc w:val="both"/>
        <w:rPr>
          <w:b/>
          <w:u w:val="single"/>
        </w:rPr>
      </w:pPr>
      <w:r w:rsidRPr="009952F8">
        <w:rPr>
          <w:b/>
          <w:u w:val="single"/>
        </w:rPr>
        <w:t>Diritti</w:t>
      </w:r>
    </w:p>
    <w:p w:rsidR="0093365F" w:rsidRDefault="00170712" w:rsidP="0028280C">
      <w:pPr>
        <w:widowControl/>
        <w:suppressAutoHyphens w:val="0"/>
        <w:autoSpaceDE w:val="0"/>
        <w:adjustRightInd w:val="0"/>
        <w:spacing w:after="71"/>
        <w:jc w:val="both"/>
        <w:textAlignment w:val="auto"/>
        <w:rPr>
          <w:rFonts w:ascii="Times New Roman" w:eastAsiaTheme="minorHAnsi" w:hAnsi="Times New Roman" w:cs="Times New Roman"/>
          <w:color w:val="000000"/>
          <w:kern w:val="0"/>
          <w:lang w:eastAsia="en-US" w:bidi="ar-SA"/>
        </w:rPr>
      </w:pPr>
      <w:r w:rsidRPr="0028280C">
        <w:rPr>
          <w:rFonts w:ascii="Times New Roman" w:eastAsiaTheme="minorHAnsi" w:hAnsi="Times New Roman" w:cs="Times New Roman"/>
          <w:color w:val="000000"/>
          <w:kern w:val="0"/>
          <w:lang w:eastAsia="en-US" w:bidi="ar-SA"/>
        </w:rPr>
        <w:t xml:space="preserve">- </w:t>
      </w:r>
      <w:r w:rsidR="00BE6FA5" w:rsidRPr="0028280C">
        <w:rPr>
          <w:rFonts w:ascii="Times New Roman" w:eastAsiaTheme="minorHAnsi" w:hAnsi="Times New Roman" w:cs="Times New Roman"/>
          <w:color w:val="000000"/>
          <w:kern w:val="0"/>
          <w:lang w:eastAsia="en-US" w:bidi="ar-SA"/>
        </w:rPr>
        <w:t>fruire di un ambiente di apprendimento favorevole alla cres</w:t>
      </w:r>
      <w:r w:rsidRPr="0028280C">
        <w:rPr>
          <w:rFonts w:ascii="Times New Roman" w:eastAsiaTheme="minorHAnsi" w:hAnsi="Times New Roman" w:cs="Times New Roman"/>
          <w:color w:val="000000"/>
          <w:kern w:val="0"/>
          <w:lang w:eastAsia="en-US" w:bidi="ar-SA"/>
        </w:rPr>
        <w:t>cita della persona e ad una for</w:t>
      </w:r>
      <w:r w:rsidR="00BE6FA5" w:rsidRPr="0028280C">
        <w:rPr>
          <w:rFonts w:ascii="Times New Roman" w:eastAsiaTheme="minorHAnsi" w:hAnsi="Times New Roman" w:cs="Times New Roman"/>
          <w:color w:val="000000"/>
          <w:kern w:val="0"/>
          <w:lang w:eastAsia="en-US" w:bidi="ar-SA"/>
        </w:rPr>
        <w:t>mazione qualificata, coerente con l’indirizzo di studio seguito, che rispetti e va</w:t>
      </w:r>
      <w:r w:rsidR="0093365F">
        <w:rPr>
          <w:rFonts w:ascii="Times New Roman" w:eastAsiaTheme="minorHAnsi" w:hAnsi="Times New Roman" w:cs="Times New Roman"/>
          <w:color w:val="000000"/>
          <w:kern w:val="0"/>
          <w:lang w:eastAsia="en-US" w:bidi="ar-SA"/>
        </w:rPr>
        <w:t>lorizzi l’identità di ciascuno;</w:t>
      </w:r>
    </w:p>
    <w:p w:rsidR="00BE6FA5" w:rsidRPr="0028280C" w:rsidRDefault="00BE6FA5" w:rsidP="0028280C">
      <w:pPr>
        <w:widowControl/>
        <w:suppressAutoHyphens w:val="0"/>
        <w:autoSpaceDE w:val="0"/>
        <w:adjustRightInd w:val="0"/>
        <w:spacing w:after="71"/>
        <w:jc w:val="both"/>
        <w:textAlignment w:val="auto"/>
        <w:rPr>
          <w:rFonts w:ascii="Times New Roman" w:eastAsiaTheme="minorHAnsi" w:hAnsi="Times New Roman" w:cs="Times New Roman"/>
          <w:color w:val="000000"/>
          <w:kern w:val="0"/>
          <w:lang w:eastAsia="en-US" w:bidi="ar-SA"/>
        </w:rPr>
      </w:pPr>
      <w:r w:rsidRPr="0028280C">
        <w:rPr>
          <w:rFonts w:ascii="Times New Roman" w:eastAsiaTheme="minorHAnsi" w:hAnsi="Times New Roman" w:cs="Times New Roman"/>
          <w:color w:val="000000"/>
          <w:kern w:val="0"/>
          <w:lang w:eastAsia="en-US" w:bidi="ar-SA"/>
        </w:rPr>
        <w:lastRenderedPageBreak/>
        <w:t>- conoscere e condividere preventivamente le finalità formative del progetto e del percorso formativo personalizzato, in modo da acquisire una consape</w:t>
      </w:r>
      <w:r w:rsidR="00170712" w:rsidRPr="0028280C">
        <w:rPr>
          <w:rFonts w:ascii="Times New Roman" w:eastAsiaTheme="minorHAnsi" w:hAnsi="Times New Roman" w:cs="Times New Roman"/>
          <w:color w:val="000000"/>
          <w:kern w:val="0"/>
          <w:lang w:eastAsia="en-US" w:bidi="ar-SA"/>
        </w:rPr>
        <w:t>volezza e una responsabilità di</w:t>
      </w:r>
      <w:r w:rsidRPr="0028280C">
        <w:rPr>
          <w:rFonts w:ascii="Times New Roman" w:eastAsiaTheme="minorHAnsi" w:hAnsi="Times New Roman" w:cs="Times New Roman"/>
          <w:color w:val="000000"/>
          <w:kern w:val="0"/>
          <w:lang w:eastAsia="en-US" w:bidi="ar-SA"/>
        </w:rPr>
        <w:t xml:space="preserve">retta nei confronti del proprio apprendimento; </w:t>
      </w:r>
    </w:p>
    <w:p w:rsidR="00BE6FA5" w:rsidRPr="0028280C" w:rsidRDefault="00BE6FA5" w:rsidP="0028280C">
      <w:pPr>
        <w:widowControl/>
        <w:suppressAutoHyphens w:val="0"/>
        <w:autoSpaceDE w:val="0"/>
        <w:adjustRightInd w:val="0"/>
        <w:spacing w:after="71"/>
        <w:jc w:val="both"/>
        <w:textAlignment w:val="auto"/>
        <w:rPr>
          <w:rFonts w:ascii="Times New Roman" w:eastAsiaTheme="minorHAnsi" w:hAnsi="Times New Roman" w:cs="Times New Roman"/>
          <w:color w:val="000000"/>
          <w:kern w:val="0"/>
          <w:lang w:eastAsia="en-US" w:bidi="ar-SA"/>
        </w:rPr>
      </w:pPr>
      <w:r w:rsidRPr="0028280C">
        <w:rPr>
          <w:rFonts w:ascii="Times New Roman" w:eastAsiaTheme="minorHAnsi" w:hAnsi="Times New Roman" w:cs="Times New Roman"/>
          <w:color w:val="000000"/>
          <w:kern w:val="0"/>
          <w:lang w:eastAsia="en-US" w:bidi="ar-SA"/>
        </w:rPr>
        <w:t xml:space="preserve">- essere informati, insieme alla componente genitoriale, sulle attività previste dal percorso, in aula e/o in ambienti esterni, anche per conoscere gli obblighi che derivano dall’attività in contesto lavorativo; </w:t>
      </w:r>
    </w:p>
    <w:p w:rsidR="00BE6FA5" w:rsidRPr="0028280C" w:rsidRDefault="00BE6FA5" w:rsidP="0028280C">
      <w:pPr>
        <w:widowControl/>
        <w:suppressAutoHyphens w:val="0"/>
        <w:autoSpaceDE w:val="0"/>
        <w:adjustRightInd w:val="0"/>
        <w:spacing w:after="71"/>
        <w:jc w:val="both"/>
        <w:textAlignment w:val="auto"/>
        <w:rPr>
          <w:rFonts w:ascii="Times New Roman" w:eastAsiaTheme="minorHAnsi" w:hAnsi="Times New Roman" w:cs="Times New Roman"/>
          <w:color w:val="000000"/>
          <w:kern w:val="0"/>
          <w:lang w:eastAsia="en-US" w:bidi="ar-SA"/>
        </w:rPr>
      </w:pPr>
      <w:r w:rsidRPr="0028280C">
        <w:rPr>
          <w:rFonts w:ascii="Times New Roman" w:eastAsiaTheme="minorHAnsi" w:hAnsi="Times New Roman" w:cs="Times New Roman"/>
          <w:color w:val="000000"/>
          <w:kern w:val="0"/>
          <w:lang w:eastAsia="en-US" w:bidi="ar-SA"/>
        </w:rPr>
        <w:t>- realizzare esperienze in ambienti di apprendimento idonei anche in relazione agli aspetti di tutela della salute e sicurezza nei luoghi di lavoro, ricevendo a</w:t>
      </w:r>
      <w:r w:rsidR="00170712" w:rsidRPr="0028280C">
        <w:rPr>
          <w:rFonts w:ascii="Times New Roman" w:eastAsiaTheme="minorHAnsi" w:hAnsi="Times New Roman" w:cs="Times New Roman"/>
          <w:color w:val="000000"/>
          <w:kern w:val="0"/>
          <w:lang w:eastAsia="en-US" w:bidi="ar-SA"/>
        </w:rPr>
        <w:t>l riguardo dall’istituzione sco</w:t>
      </w:r>
      <w:r w:rsidRPr="0028280C">
        <w:rPr>
          <w:rFonts w:ascii="Times New Roman" w:eastAsiaTheme="minorHAnsi" w:hAnsi="Times New Roman" w:cs="Times New Roman"/>
          <w:color w:val="000000"/>
          <w:kern w:val="0"/>
          <w:lang w:eastAsia="en-US" w:bidi="ar-SA"/>
        </w:rPr>
        <w:t>lastica una formazione generale e dall’eventuale struttura ospit</w:t>
      </w:r>
      <w:r w:rsidR="00170712" w:rsidRPr="0028280C">
        <w:rPr>
          <w:rFonts w:ascii="Times New Roman" w:eastAsiaTheme="minorHAnsi" w:hAnsi="Times New Roman" w:cs="Times New Roman"/>
          <w:color w:val="000000"/>
          <w:kern w:val="0"/>
          <w:lang w:eastAsia="en-US" w:bidi="ar-SA"/>
        </w:rPr>
        <w:t>ante una formazione specifi</w:t>
      </w:r>
      <w:r w:rsidRPr="0028280C">
        <w:rPr>
          <w:rFonts w:ascii="Times New Roman" w:eastAsiaTheme="minorHAnsi" w:hAnsi="Times New Roman" w:cs="Times New Roman"/>
          <w:color w:val="000000"/>
          <w:kern w:val="0"/>
          <w:lang w:eastAsia="en-US" w:bidi="ar-SA"/>
        </w:rPr>
        <w:t>ca, con la garanzia della sorveglianza sanitaria e dell’assicurazione antinfortunistica e per responsabilità civile ve</w:t>
      </w:r>
      <w:r w:rsidR="00170712" w:rsidRPr="0028280C">
        <w:rPr>
          <w:rFonts w:ascii="Times New Roman" w:eastAsiaTheme="minorHAnsi" w:hAnsi="Times New Roman" w:cs="Times New Roman"/>
          <w:color w:val="000000"/>
          <w:kern w:val="0"/>
          <w:lang w:eastAsia="en-US" w:bidi="ar-SA"/>
        </w:rPr>
        <w:t>rso terzi</w:t>
      </w:r>
      <w:r w:rsidRPr="0028280C">
        <w:rPr>
          <w:rFonts w:ascii="Times New Roman" w:eastAsiaTheme="minorHAnsi" w:hAnsi="Times New Roman" w:cs="Times New Roman"/>
          <w:color w:val="000000"/>
          <w:kern w:val="0"/>
          <w:lang w:eastAsia="en-US" w:bidi="ar-SA"/>
        </w:rPr>
        <w:t xml:space="preserve">; </w:t>
      </w:r>
    </w:p>
    <w:p w:rsidR="00BE6FA5" w:rsidRPr="0028280C" w:rsidRDefault="00BE6FA5" w:rsidP="0028280C">
      <w:pPr>
        <w:widowControl/>
        <w:suppressAutoHyphens w:val="0"/>
        <w:autoSpaceDE w:val="0"/>
        <w:adjustRightInd w:val="0"/>
        <w:spacing w:after="71"/>
        <w:jc w:val="both"/>
        <w:textAlignment w:val="auto"/>
        <w:rPr>
          <w:rFonts w:ascii="Times New Roman" w:eastAsiaTheme="minorHAnsi" w:hAnsi="Times New Roman" w:cs="Times New Roman"/>
          <w:color w:val="000000"/>
          <w:kern w:val="0"/>
          <w:lang w:eastAsia="en-US" w:bidi="ar-SA"/>
        </w:rPr>
      </w:pPr>
      <w:r w:rsidRPr="0028280C">
        <w:rPr>
          <w:rFonts w:ascii="Times New Roman" w:eastAsiaTheme="minorHAnsi" w:hAnsi="Times New Roman" w:cs="Times New Roman"/>
          <w:color w:val="000000"/>
          <w:kern w:val="0"/>
          <w:lang w:eastAsia="en-US" w:bidi="ar-SA"/>
        </w:rPr>
        <w:t xml:space="preserve">- rapportarsi con i referenti individuati dall’istituzione scolastica e dagli eventuali organismi esterni alla stessa (tutor), prendendo visione e sottoscrivendo </w:t>
      </w:r>
      <w:r w:rsidR="00170712" w:rsidRPr="0028280C">
        <w:rPr>
          <w:rFonts w:ascii="Times New Roman" w:eastAsiaTheme="minorHAnsi" w:hAnsi="Times New Roman" w:cs="Times New Roman"/>
          <w:color w:val="000000"/>
          <w:kern w:val="0"/>
          <w:lang w:eastAsia="en-US" w:bidi="ar-SA"/>
        </w:rPr>
        <w:t>le relazioni dagli stessi predi</w:t>
      </w:r>
      <w:r w:rsidRPr="0028280C">
        <w:rPr>
          <w:rFonts w:ascii="Times New Roman" w:eastAsiaTheme="minorHAnsi" w:hAnsi="Times New Roman" w:cs="Times New Roman"/>
          <w:color w:val="000000"/>
          <w:kern w:val="0"/>
          <w:lang w:eastAsia="en-US" w:bidi="ar-SA"/>
        </w:rPr>
        <w:t xml:space="preserve">sposte; </w:t>
      </w:r>
    </w:p>
    <w:p w:rsidR="00BE6FA5" w:rsidRPr="0028280C" w:rsidRDefault="00BE6FA5" w:rsidP="0028280C">
      <w:pPr>
        <w:widowControl/>
        <w:suppressAutoHyphens w:val="0"/>
        <w:autoSpaceDE w:val="0"/>
        <w:adjustRightInd w:val="0"/>
        <w:spacing w:after="71"/>
        <w:jc w:val="both"/>
        <w:textAlignment w:val="auto"/>
        <w:rPr>
          <w:rFonts w:ascii="Times New Roman" w:eastAsiaTheme="minorHAnsi" w:hAnsi="Times New Roman" w:cs="Times New Roman"/>
          <w:color w:val="000000"/>
          <w:kern w:val="0"/>
          <w:lang w:eastAsia="en-US" w:bidi="ar-SA"/>
        </w:rPr>
      </w:pPr>
      <w:r w:rsidRPr="0028280C">
        <w:rPr>
          <w:rFonts w:ascii="Times New Roman" w:eastAsiaTheme="minorHAnsi" w:hAnsi="Times New Roman" w:cs="Times New Roman"/>
          <w:color w:val="000000"/>
          <w:kern w:val="0"/>
          <w:lang w:eastAsia="en-US" w:bidi="ar-SA"/>
        </w:rPr>
        <w:t xml:space="preserve">- vedersi riconosciuti i risultati di apprendimento conseguiti, in termini di competenze, abilità e conoscenze, anche trasversali, relativi al percorso formativo seguito; </w:t>
      </w:r>
    </w:p>
    <w:p w:rsidR="00BE6FA5" w:rsidRPr="0028280C" w:rsidRDefault="00BE6FA5" w:rsidP="0028280C">
      <w:pPr>
        <w:widowControl/>
        <w:suppressAutoHyphens w:val="0"/>
        <w:autoSpaceDE w:val="0"/>
        <w:adjustRightInd w:val="0"/>
        <w:jc w:val="both"/>
        <w:textAlignment w:val="auto"/>
        <w:rPr>
          <w:rFonts w:ascii="Times New Roman" w:eastAsiaTheme="minorHAnsi" w:hAnsi="Times New Roman" w:cs="Times New Roman"/>
          <w:color w:val="000000"/>
          <w:kern w:val="0"/>
          <w:lang w:eastAsia="en-US" w:bidi="ar-SA"/>
        </w:rPr>
      </w:pPr>
      <w:r w:rsidRPr="0028280C">
        <w:rPr>
          <w:rFonts w:ascii="Times New Roman" w:eastAsiaTheme="minorHAnsi" w:hAnsi="Times New Roman" w:cs="Times New Roman"/>
          <w:color w:val="000000"/>
          <w:kern w:val="0"/>
          <w:lang w:eastAsia="en-US" w:bidi="ar-SA"/>
        </w:rPr>
        <w:t xml:space="preserve">- esprimere una valutazione sull’efficacia e sulla coerenza del </w:t>
      </w:r>
      <w:r w:rsidR="00170712" w:rsidRPr="0028280C">
        <w:rPr>
          <w:rFonts w:ascii="Times New Roman" w:eastAsiaTheme="minorHAnsi" w:hAnsi="Times New Roman" w:cs="Times New Roman"/>
          <w:color w:val="000000"/>
          <w:kern w:val="0"/>
          <w:lang w:eastAsia="en-US" w:bidi="ar-SA"/>
        </w:rPr>
        <w:t>percorso rispetto al proprio in</w:t>
      </w:r>
      <w:r w:rsidRPr="0028280C">
        <w:rPr>
          <w:rFonts w:ascii="Times New Roman" w:eastAsiaTheme="minorHAnsi" w:hAnsi="Times New Roman" w:cs="Times New Roman"/>
          <w:color w:val="000000"/>
          <w:kern w:val="0"/>
          <w:lang w:eastAsia="en-US" w:bidi="ar-SA"/>
        </w:rPr>
        <w:t xml:space="preserve">dirizzo di studi, utilizzando gli strumenti allo scopo predisposti dall’istituzione scolastica. </w:t>
      </w:r>
      <w:r w:rsidR="00170712" w:rsidRPr="0028280C">
        <w:rPr>
          <w:rFonts w:ascii="Times New Roman" w:eastAsiaTheme="minorHAnsi" w:hAnsi="Times New Roman" w:cs="Times New Roman"/>
          <w:color w:val="000000"/>
          <w:kern w:val="0"/>
          <w:lang w:eastAsia="en-US" w:bidi="ar-SA"/>
        </w:rPr>
        <w:t xml:space="preserve"> </w:t>
      </w:r>
    </w:p>
    <w:p w:rsidR="00170712" w:rsidRPr="0028280C" w:rsidRDefault="00170712" w:rsidP="0028280C">
      <w:pPr>
        <w:widowControl/>
        <w:suppressAutoHyphens w:val="0"/>
        <w:autoSpaceDE w:val="0"/>
        <w:adjustRightInd w:val="0"/>
        <w:jc w:val="both"/>
        <w:textAlignment w:val="auto"/>
        <w:rPr>
          <w:rFonts w:ascii="Times New Roman" w:eastAsiaTheme="minorHAnsi" w:hAnsi="Times New Roman" w:cs="Times New Roman"/>
          <w:color w:val="000000"/>
          <w:kern w:val="0"/>
          <w:lang w:eastAsia="en-US" w:bidi="ar-SA"/>
        </w:rPr>
      </w:pPr>
    </w:p>
    <w:p w:rsidR="00BE6FA5" w:rsidRPr="0093365F" w:rsidRDefault="009952F8" w:rsidP="00BE6FA5">
      <w:pPr>
        <w:pStyle w:val="Paragrafoelenco"/>
        <w:widowControl/>
        <w:numPr>
          <w:ilvl w:val="0"/>
          <w:numId w:val="17"/>
        </w:numPr>
        <w:suppressAutoHyphens w:val="0"/>
        <w:autoSpaceDE w:val="0"/>
        <w:adjustRightInd w:val="0"/>
        <w:textAlignment w:val="auto"/>
        <w:rPr>
          <w:rFonts w:ascii="Times New Roman" w:eastAsiaTheme="minorHAnsi" w:hAnsi="Times New Roman" w:cs="Times New Roman"/>
          <w:b/>
          <w:color w:val="000000"/>
          <w:kern w:val="0"/>
          <w:sz w:val="23"/>
          <w:szCs w:val="23"/>
          <w:u w:val="single"/>
          <w:lang w:eastAsia="en-US" w:bidi="ar-SA"/>
        </w:rPr>
      </w:pPr>
      <w:r w:rsidRPr="009952F8">
        <w:rPr>
          <w:rFonts w:ascii="Times New Roman" w:eastAsiaTheme="minorHAnsi" w:hAnsi="Times New Roman" w:cs="Times New Roman"/>
          <w:b/>
          <w:color w:val="000000"/>
          <w:kern w:val="0"/>
          <w:sz w:val="23"/>
          <w:szCs w:val="23"/>
          <w:u w:val="single"/>
          <w:lang w:eastAsia="en-US" w:bidi="ar-SA"/>
        </w:rPr>
        <w:t>Doveri</w:t>
      </w:r>
    </w:p>
    <w:p w:rsidR="00BE6FA5" w:rsidRPr="0028280C" w:rsidRDefault="00BE6FA5" w:rsidP="0028280C">
      <w:pPr>
        <w:widowControl/>
        <w:suppressAutoHyphens w:val="0"/>
        <w:autoSpaceDE w:val="0"/>
        <w:adjustRightInd w:val="0"/>
        <w:spacing w:after="68"/>
        <w:jc w:val="both"/>
        <w:textAlignment w:val="auto"/>
        <w:rPr>
          <w:rFonts w:ascii="Times New Roman" w:eastAsiaTheme="minorHAnsi" w:hAnsi="Times New Roman" w:cs="Times New Roman"/>
          <w:color w:val="000000"/>
          <w:kern w:val="0"/>
          <w:lang w:eastAsia="en-US" w:bidi="ar-SA"/>
        </w:rPr>
      </w:pPr>
      <w:r w:rsidRPr="0028280C">
        <w:rPr>
          <w:rFonts w:ascii="Times New Roman" w:eastAsiaTheme="minorHAnsi" w:hAnsi="Times New Roman" w:cs="Times New Roman"/>
          <w:color w:val="000000"/>
          <w:kern w:val="0"/>
          <w:lang w:eastAsia="en-US" w:bidi="ar-SA"/>
        </w:rPr>
        <w:t xml:space="preserve">- rispetto delle regole di comportamento, funzionali e organizzative dell’eventuale struttura presso la quale si svolge il percorso o il periodo di apprendimento in ambiente lavorativo, nonché del regolamento dell’istituto di appartenenza; </w:t>
      </w:r>
    </w:p>
    <w:p w:rsidR="00BE6FA5" w:rsidRPr="0028280C" w:rsidRDefault="00BE6FA5" w:rsidP="0028280C">
      <w:pPr>
        <w:widowControl/>
        <w:suppressAutoHyphens w:val="0"/>
        <w:autoSpaceDE w:val="0"/>
        <w:adjustRightInd w:val="0"/>
        <w:spacing w:after="68"/>
        <w:jc w:val="both"/>
        <w:textAlignment w:val="auto"/>
        <w:rPr>
          <w:rFonts w:ascii="Times New Roman" w:eastAsiaTheme="minorHAnsi" w:hAnsi="Times New Roman" w:cs="Times New Roman"/>
          <w:color w:val="000000"/>
          <w:kern w:val="0"/>
          <w:lang w:eastAsia="en-US" w:bidi="ar-SA"/>
        </w:rPr>
      </w:pPr>
      <w:r w:rsidRPr="0028280C">
        <w:rPr>
          <w:rFonts w:ascii="Times New Roman" w:eastAsiaTheme="minorHAnsi" w:hAnsi="Times New Roman" w:cs="Times New Roman"/>
          <w:color w:val="000000"/>
          <w:kern w:val="0"/>
          <w:lang w:eastAsia="en-US" w:bidi="ar-SA"/>
        </w:rPr>
        <w:t>- garanzia dell’effettiva frequenza delle attività formative, second</w:t>
      </w:r>
      <w:r w:rsidR="00170712" w:rsidRPr="0028280C">
        <w:rPr>
          <w:rFonts w:ascii="Times New Roman" w:eastAsiaTheme="minorHAnsi" w:hAnsi="Times New Roman" w:cs="Times New Roman"/>
          <w:color w:val="000000"/>
          <w:kern w:val="0"/>
          <w:lang w:eastAsia="en-US" w:bidi="ar-SA"/>
        </w:rPr>
        <w:t>o le indicazioni del tutor scol</w:t>
      </w:r>
      <w:r w:rsidRPr="0028280C">
        <w:rPr>
          <w:rFonts w:ascii="Times New Roman" w:eastAsiaTheme="minorHAnsi" w:hAnsi="Times New Roman" w:cs="Times New Roman"/>
          <w:color w:val="000000"/>
          <w:kern w:val="0"/>
          <w:lang w:eastAsia="en-US" w:bidi="ar-SA"/>
        </w:rPr>
        <w:t xml:space="preserve">astico e dell’eventuale tutor formativo esterno; </w:t>
      </w:r>
    </w:p>
    <w:p w:rsidR="00BE6FA5" w:rsidRPr="0028280C" w:rsidRDefault="00BE6FA5" w:rsidP="0028280C">
      <w:pPr>
        <w:widowControl/>
        <w:suppressAutoHyphens w:val="0"/>
        <w:autoSpaceDE w:val="0"/>
        <w:adjustRightInd w:val="0"/>
        <w:spacing w:after="68"/>
        <w:jc w:val="both"/>
        <w:textAlignment w:val="auto"/>
        <w:rPr>
          <w:rFonts w:ascii="Times New Roman" w:eastAsiaTheme="minorHAnsi" w:hAnsi="Times New Roman" w:cs="Times New Roman"/>
          <w:color w:val="000000"/>
          <w:kern w:val="0"/>
          <w:lang w:eastAsia="en-US" w:bidi="ar-SA"/>
        </w:rPr>
      </w:pPr>
      <w:r w:rsidRPr="0028280C">
        <w:rPr>
          <w:rFonts w:ascii="Times New Roman" w:eastAsiaTheme="minorHAnsi" w:hAnsi="Times New Roman" w:cs="Times New Roman"/>
          <w:color w:val="000000"/>
          <w:kern w:val="0"/>
          <w:lang w:eastAsia="en-US" w:bidi="ar-SA"/>
        </w:rPr>
        <w:t xml:space="preserve">- rispetto delle norme di igiene, salute e sicurezza nei luoghi di lavoro; </w:t>
      </w:r>
    </w:p>
    <w:p w:rsidR="00BE6FA5" w:rsidRPr="0028280C" w:rsidRDefault="00BE6FA5" w:rsidP="0028280C">
      <w:pPr>
        <w:widowControl/>
        <w:suppressAutoHyphens w:val="0"/>
        <w:autoSpaceDE w:val="0"/>
        <w:adjustRightInd w:val="0"/>
        <w:spacing w:after="68"/>
        <w:jc w:val="both"/>
        <w:textAlignment w:val="auto"/>
        <w:rPr>
          <w:rFonts w:ascii="Times New Roman" w:eastAsiaTheme="minorHAnsi" w:hAnsi="Times New Roman" w:cs="Times New Roman"/>
          <w:color w:val="000000"/>
          <w:kern w:val="0"/>
          <w:lang w:eastAsia="en-US" w:bidi="ar-SA"/>
        </w:rPr>
      </w:pPr>
      <w:r w:rsidRPr="0028280C">
        <w:rPr>
          <w:rFonts w:ascii="Times New Roman" w:eastAsiaTheme="minorHAnsi" w:hAnsi="Times New Roman" w:cs="Times New Roman"/>
          <w:color w:val="000000"/>
          <w:kern w:val="0"/>
          <w:lang w:eastAsia="en-US" w:bidi="ar-SA"/>
        </w:rPr>
        <w:t>- riservatezza relativamente ai dati, informazioni e conoscenze</w:t>
      </w:r>
      <w:r w:rsidR="00170712" w:rsidRPr="0028280C">
        <w:rPr>
          <w:rFonts w:ascii="Times New Roman" w:eastAsiaTheme="minorHAnsi" w:hAnsi="Times New Roman" w:cs="Times New Roman"/>
          <w:color w:val="000000"/>
          <w:kern w:val="0"/>
          <w:lang w:eastAsia="en-US" w:bidi="ar-SA"/>
        </w:rPr>
        <w:t xml:space="preserve"> acquisiti durante lo svolgimen</w:t>
      </w:r>
      <w:r w:rsidRPr="0028280C">
        <w:rPr>
          <w:rFonts w:ascii="Times New Roman" w:eastAsiaTheme="minorHAnsi" w:hAnsi="Times New Roman" w:cs="Times New Roman"/>
          <w:color w:val="000000"/>
          <w:kern w:val="0"/>
          <w:lang w:eastAsia="en-US" w:bidi="ar-SA"/>
        </w:rPr>
        <w:t xml:space="preserve">to dell’esperienza; </w:t>
      </w:r>
    </w:p>
    <w:p w:rsidR="0093365F" w:rsidRDefault="00BE6FA5" w:rsidP="0028280C">
      <w:pPr>
        <w:widowControl/>
        <w:suppressAutoHyphens w:val="0"/>
        <w:autoSpaceDE w:val="0"/>
        <w:adjustRightInd w:val="0"/>
        <w:jc w:val="both"/>
        <w:textAlignment w:val="auto"/>
        <w:rPr>
          <w:rFonts w:ascii="Times New Roman" w:eastAsiaTheme="minorHAnsi" w:hAnsi="Times New Roman" w:cs="Times New Roman"/>
          <w:color w:val="000000"/>
          <w:kern w:val="0"/>
          <w:lang w:eastAsia="en-US" w:bidi="ar-SA"/>
        </w:rPr>
      </w:pPr>
      <w:r w:rsidRPr="0028280C">
        <w:rPr>
          <w:rFonts w:ascii="Times New Roman" w:eastAsiaTheme="minorHAnsi" w:hAnsi="Times New Roman" w:cs="Times New Roman"/>
          <w:color w:val="000000"/>
          <w:kern w:val="0"/>
          <w:lang w:eastAsia="en-US" w:bidi="ar-SA"/>
        </w:rPr>
        <w:t>- relazione finale sull’esperienza svol</w:t>
      </w:r>
      <w:r w:rsidR="0093365F">
        <w:rPr>
          <w:rFonts w:ascii="Times New Roman" w:eastAsiaTheme="minorHAnsi" w:hAnsi="Times New Roman" w:cs="Times New Roman"/>
          <w:color w:val="000000"/>
          <w:kern w:val="0"/>
          <w:lang w:eastAsia="en-US" w:bidi="ar-SA"/>
        </w:rPr>
        <w:t>ta con le modalità individuate.</w:t>
      </w:r>
    </w:p>
    <w:p w:rsidR="006D0D3B" w:rsidRDefault="006D0D3B" w:rsidP="0028280C">
      <w:pPr>
        <w:widowControl/>
        <w:suppressAutoHyphens w:val="0"/>
        <w:autoSpaceDE w:val="0"/>
        <w:adjustRightInd w:val="0"/>
        <w:jc w:val="both"/>
        <w:textAlignment w:val="auto"/>
        <w:rPr>
          <w:rFonts w:ascii="Times New Roman" w:eastAsiaTheme="minorHAnsi" w:hAnsi="Times New Roman" w:cs="Times New Roman"/>
          <w:color w:val="000000"/>
          <w:kern w:val="0"/>
          <w:lang w:eastAsia="en-US" w:bidi="ar-SA"/>
        </w:rPr>
      </w:pPr>
    </w:p>
    <w:p w:rsidR="0093365F" w:rsidRDefault="006D0D3B" w:rsidP="0028280C">
      <w:pPr>
        <w:widowControl/>
        <w:suppressAutoHyphens w:val="0"/>
        <w:autoSpaceDE w:val="0"/>
        <w:adjustRightInd w:val="0"/>
        <w:jc w:val="both"/>
        <w:textAlignment w:val="auto"/>
        <w:rPr>
          <w:rFonts w:ascii="Times New Roman" w:eastAsiaTheme="minorHAnsi" w:hAnsi="Times New Roman" w:cs="Times New Roman"/>
          <w:color w:val="000000"/>
          <w:kern w:val="0"/>
          <w:lang w:eastAsia="en-US" w:bidi="ar-SA"/>
        </w:rPr>
      </w:pPr>
      <w:r>
        <w:rPr>
          <w:rFonts w:ascii="Times New Roman" w:eastAsiaTheme="minorHAnsi" w:hAnsi="Times New Roman" w:cs="Times New Roman"/>
          <w:color w:val="000000"/>
          <w:kern w:val="0"/>
          <w:lang w:eastAsia="en-US" w:bidi="ar-SA"/>
        </w:rPr>
        <w:t xml:space="preserve">            </w:t>
      </w:r>
      <w:r w:rsidR="0093365F">
        <w:rPr>
          <w:rFonts w:ascii="Times New Roman" w:eastAsiaTheme="minorHAnsi" w:hAnsi="Times New Roman" w:cs="Times New Roman"/>
          <w:color w:val="000000"/>
          <w:kern w:val="0"/>
          <w:lang w:eastAsia="en-US" w:bidi="ar-SA"/>
        </w:rPr>
        <w:t xml:space="preserve">   </w:t>
      </w:r>
      <w:r w:rsidR="0093365F" w:rsidRPr="0093365F">
        <w:rPr>
          <w:rFonts w:ascii="Times New Roman" w:eastAsiaTheme="minorHAnsi" w:hAnsi="Times New Roman" w:cs="Times New Roman"/>
          <w:noProof/>
          <w:color w:val="000000"/>
          <w:kern w:val="0"/>
          <w:lang w:eastAsia="it-IT" w:bidi="ar-SA"/>
        </w:rPr>
        <w:drawing>
          <wp:inline distT="0" distB="0" distL="0" distR="0" wp14:anchorId="6A89D3DB" wp14:editId="44915C4A">
            <wp:extent cx="5178310" cy="3800475"/>
            <wp:effectExtent l="0" t="0" r="3810" b="0"/>
            <wp:docPr id="1" name="Immagine 1" descr="C:\Users\Franca\Desktop\diritti e doveri studen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a\Desktop\diritti e doveri studenti.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93505" cy="3811627"/>
                    </a:xfrm>
                    <a:prstGeom prst="rect">
                      <a:avLst/>
                    </a:prstGeom>
                    <a:noFill/>
                    <a:ln>
                      <a:noFill/>
                    </a:ln>
                  </pic:spPr>
                </pic:pic>
              </a:graphicData>
            </a:graphic>
          </wp:inline>
        </w:drawing>
      </w:r>
    </w:p>
    <w:p w:rsidR="0028280C" w:rsidRPr="0028280C" w:rsidRDefault="0028280C" w:rsidP="0028280C">
      <w:pPr>
        <w:widowControl/>
        <w:suppressAutoHyphens w:val="0"/>
        <w:autoSpaceDE w:val="0"/>
        <w:adjustRightInd w:val="0"/>
        <w:jc w:val="both"/>
        <w:textAlignment w:val="auto"/>
        <w:rPr>
          <w:rFonts w:ascii="Times New Roman" w:eastAsiaTheme="minorHAnsi" w:hAnsi="Times New Roman" w:cs="Times New Roman"/>
          <w:color w:val="000000"/>
          <w:kern w:val="0"/>
          <w:lang w:eastAsia="en-US" w:bidi="ar-SA"/>
        </w:rPr>
      </w:pPr>
    </w:p>
    <w:p w:rsidR="00A412D4" w:rsidRPr="009952F8" w:rsidRDefault="00A412D4">
      <w:pPr>
        <w:rPr>
          <w:rFonts w:ascii="Times New Roman" w:hAnsi="Times New Roman" w:cs="Times New Roman"/>
          <w:b/>
        </w:rPr>
      </w:pPr>
    </w:p>
    <w:p w:rsidR="006D0D3B" w:rsidRDefault="006D0D3B" w:rsidP="00170712">
      <w:pPr>
        <w:rPr>
          <w:rFonts w:ascii="Times New Roman" w:hAnsi="Times New Roman" w:cs="Times New Roman"/>
          <w:b/>
        </w:rPr>
      </w:pPr>
    </w:p>
    <w:p w:rsidR="006D0D3B" w:rsidRDefault="006D0D3B" w:rsidP="00170712">
      <w:pPr>
        <w:rPr>
          <w:rFonts w:ascii="Times New Roman" w:hAnsi="Times New Roman" w:cs="Times New Roman"/>
          <w:b/>
        </w:rPr>
      </w:pPr>
    </w:p>
    <w:p w:rsidR="006D0D3B" w:rsidRDefault="006D0D3B" w:rsidP="00170712">
      <w:pPr>
        <w:rPr>
          <w:rFonts w:ascii="Times New Roman" w:hAnsi="Times New Roman" w:cs="Times New Roman"/>
          <w:b/>
        </w:rPr>
      </w:pPr>
    </w:p>
    <w:p w:rsidR="00A412D4" w:rsidRPr="009952F8" w:rsidRDefault="006D0D3B" w:rsidP="00170712">
      <w:pPr>
        <w:rPr>
          <w:rFonts w:ascii="Times New Roman" w:hAnsi="Times New Roman" w:cs="Times New Roman"/>
          <w:b/>
        </w:rPr>
      </w:pPr>
      <w:r>
        <w:rPr>
          <w:rFonts w:ascii="Times New Roman" w:hAnsi="Times New Roman" w:cs="Times New Roman"/>
          <w:b/>
        </w:rPr>
        <w:t xml:space="preserve"> </w:t>
      </w:r>
      <w:r w:rsidR="00A412D4" w:rsidRPr="009952F8">
        <w:rPr>
          <w:rFonts w:ascii="Times New Roman" w:hAnsi="Times New Roman" w:cs="Times New Roman"/>
          <w:b/>
        </w:rPr>
        <w:t>FASI E ARTICOLAZIONE DEL PROGETTO</w:t>
      </w:r>
    </w:p>
    <w:p w:rsidR="00A412D4" w:rsidRDefault="00A412D4" w:rsidP="0028280C">
      <w:pPr>
        <w:pStyle w:val="Standarduser"/>
        <w:spacing w:line="276" w:lineRule="auto"/>
        <w:jc w:val="both"/>
        <w:rPr>
          <w:sz w:val="22"/>
        </w:rPr>
      </w:pPr>
    </w:p>
    <w:p w:rsidR="00A412D4" w:rsidRPr="0028280C" w:rsidRDefault="00A412D4" w:rsidP="0028280C">
      <w:pPr>
        <w:pStyle w:val="Standarduser"/>
        <w:spacing w:line="276" w:lineRule="auto"/>
        <w:jc w:val="both"/>
      </w:pPr>
      <w:r w:rsidRPr="0028280C">
        <w:t>Nell’ambito delle atti</w:t>
      </w:r>
      <w:r w:rsidR="00170712" w:rsidRPr="0028280C">
        <w:t>vità PCTO previste nel Piano annuale</w:t>
      </w:r>
      <w:r w:rsidRPr="0028280C">
        <w:t>, il Consiglio di Classe prende visione delle ipotesi di progettazione dei Dipartimen</w:t>
      </w:r>
      <w:r w:rsidR="00170712" w:rsidRPr="0028280C">
        <w:t>ti e dei Referenti PCTO</w:t>
      </w:r>
      <w:r w:rsidRPr="0028280C">
        <w:t>, anche considerando l’efficacia dei progetti e delle collaborazioni avviate nel precedente anno scolastico.</w:t>
      </w:r>
    </w:p>
    <w:p w:rsidR="00A412D4" w:rsidRPr="0028280C" w:rsidRDefault="00A412D4" w:rsidP="00A412D4">
      <w:pPr>
        <w:pStyle w:val="Standarduser"/>
        <w:spacing w:line="276" w:lineRule="auto"/>
        <w:ind w:firstLine="360"/>
        <w:jc w:val="both"/>
      </w:pPr>
    </w:p>
    <w:p w:rsidR="00A412D4" w:rsidRDefault="00A412D4" w:rsidP="009952F8">
      <w:pPr>
        <w:pStyle w:val="Standarduser"/>
        <w:spacing w:line="276" w:lineRule="auto"/>
        <w:jc w:val="both"/>
      </w:pPr>
      <w:r w:rsidRPr="0028280C">
        <w:t>Il Consiglio di Classe, all’interno di questi ambiti, individua quelli coerenti con la progettazione del</w:t>
      </w:r>
      <w:r w:rsidR="00170712" w:rsidRPr="0028280C">
        <w:t xml:space="preserve">le attività e inizia a </w:t>
      </w:r>
      <w:proofErr w:type="spellStart"/>
      <w:r w:rsidR="00170712" w:rsidRPr="0028280C">
        <w:t>co</w:t>
      </w:r>
      <w:r w:rsidRPr="0028280C">
        <w:t>progettare</w:t>
      </w:r>
      <w:proofErr w:type="spellEnd"/>
      <w:r w:rsidRPr="0028280C">
        <w:t xml:space="preserve"> il Percorso format</w:t>
      </w:r>
      <w:r w:rsidR="00170712" w:rsidRPr="0028280C">
        <w:t xml:space="preserve">ivo PCTO </w:t>
      </w:r>
      <w:r w:rsidRPr="0028280C">
        <w:t xml:space="preserve">per la propria classe. Tale progetto, in linea con le Indicazioni del </w:t>
      </w:r>
      <w:proofErr w:type="spellStart"/>
      <w:r w:rsidRPr="0028280C">
        <w:t>Miur</w:t>
      </w:r>
      <w:proofErr w:type="spellEnd"/>
      <w:r w:rsidRPr="0028280C">
        <w:t>, sarà proposto alle famiglie e agli studenti “</w:t>
      </w:r>
      <w:r w:rsidRPr="0028280C">
        <w:rPr>
          <w:i/>
        </w:rPr>
        <w:t>in tempi e con modalità idonee a garantirne la piena fruizione nell’anno scolastico in corso</w:t>
      </w:r>
      <w:r w:rsidRPr="0028280C">
        <w:t xml:space="preserve">”. </w:t>
      </w:r>
    </w:p>
    <w:p w:rsidR="0093365F" w:rsidRDefault="0093365F" w:rsidP="009952F8">
      <w:pPr>
        <w:pStyle w:val="Standarduser"/>
        <w:spacing w:line="276" w:lineRule="auto"/>
        <w:jc w:val="both"/>
      </w:pPr>
    </w:p>
    <w:p w:rsidR="0093365F" w:rsidRDefault="0093365F" w:rsidP="009952F8">
      <w:pPr>
        <w:pStyle w:val="Standarduser"/>
        <w:spacing w:line="276" w:lineRule="auto"/>
        <w:jc w:val="both"/>
      </w:pPr>
      <w:r>
        <w:t xml:space="preserve">      </w:t>
      </w:r>
      <w:r w:rsidRPr="0093365F">
        <w:rPr>
          <w:noProof/>
          <w:lang w:eastAsia="it-IT"/>
        </w:rPr>
        <w:drawing>
          <wp:inline distT="0" distB="0" distL="0" distR="0">
            <wp:extent cx="5169647" cy="3048000"/>
            <wp:effectExtent l="0" t="0" r="0" b="0"/>
            <wp:docPr id="3" name="Immagine 3" descr="C:\Users\Franca\Desktop\PCTO e consiglio di clas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ranca\Desktop\PCTO e consiglio di class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9312" cy="3059595"/>
                    </a:xfrm>
                    <a:prstGeom prst="rect">
                      <a:avLst/>
                    </a:prstGeom>
                    <a:noFill/>
                    <a:ln>
                      <a:noFill/>
                    </a:ln>
                  </pic:spPr>
                </pic:pic>
              </a:graphicData>
            </a:graphic>
          </wp:inline>
        </w:drawing>
      </w:r>
    </w:p>
    <w:p w:rsidR="00CE0AF7" w:rsidRDefault="00CE0AF7" w:rsidP="00CE0AF7">
      <w:pPr>
        <w:pStyle w:val="Standarduser"/>
        <w:spacing w:line="276" w:lineRule="auto"/>
        <w:jc w:val="both"/>
      </w:pPr>
    </w:p>
    <w:p w:rsidR="00CE0AF7" w:rsidRDefault="00CE0AF7" w:rsidP="00CE0AF7">
      <w:pPr>
        <w:widowControl/>
        <w:suppressAutoHyphens w:val="0"/>
        <w:spacing w:line="276" w:lineRule="auto"/>
        <w:ind w:right="-1"/>
        <w:jc w:val="both"/>
        <w:rPr>
          <w:rFonts w:ascii="Times New Roman" w:hAnsi="Times New Roman" w:cs="Times New Roman"/>
        </w:rPr>
      </w:pPr>
      <w:r>
        <w:rPr>
          <w:rFonts w:ascii="Times New Roman" w:hAnsi="Times New Roman" w:cs="Times New Roman"/>
        </w:rPr>
        <w:t xml:space="preserve">La citata “Raccomandazione del Consiglio Europeo relativa alle competenze chiave per </w:t>
      </w:r>
    </w:p>
    <w:p w:rsidR="00CE0AF7" w:rsidRDefault="00CE0AF7" w:rsidP="00CE0AF7">
      <w:pPr>
        <w:widowControl/>
        <w:suppressAutoHyphens w:val="0"/>
        <w:spacing w:line="276" w:lineRule="auto"/>
        <w:ind w:right="-1"/>
        <w:jc w:val="both"/>
        <w:rPr>
          <w:rFonts w:ascii="Times New Roman" w:hAnsi="Times New Roman" w:cs="Times New Roman"/>
        </w:rPr>
      </w:pPr>
      <w:proofErr w:type="gramStart"/>
      <w:r>
        <w:rPr>
          <w:rFonts w:ascii="Times New Roman" w:hAnsi="Times New Roman" w:cs="Times New Roman"/>
        </w:rPr>
        <w:t>l’apprendimento</w:t>
      </w:r>
      <w:proofErr w:type="gramEnd"/>
      <w:r>
        <w:rPr>
          <w:rFonts w:ascii="Times New Roman" w:hAnsi="Times New Roman" w:cs="Times New Roman"/>
        </w:rPr>
        <w:t xml:space="preserve"> permanente” declina ciascuna competenza in termini di capacità. La tabella seguente rappresenta in un quadro sinottico la descrizione delle competenze individuate, come elaborata dal documento europeo ed ivi presentata in forma discorsiva.</w:t>
      </w:r>
    </w:p>
    <w:p w:rsidR="00CE0AF7" w:rsidRDefault="00CE0AF7" w:rsidP="00CE0AF7">
      <w:pPr>
        <w:widowControl/>
        <w:suppressAutoHyphens w:val="0"/>
        <w:spacing w:line="276" w:lineRule="auto"/>
        <w:ind w:right="-1"/>
        <w:jc w:val="both"/>
        <w:rPr>
          <w:rFonts w:ascii="Times New Roman" w:hAnsi="Times New Roman" w:cs="Times New Roman"/>
        </w:rPr>
      </w:pPr>
    </w:p>
    <w:p w:rsidR="00CE0AF7" w:rsidRDefault="00CE0AF7" w:rsidP="00CE0AF7">
      <w:pPr>
        <w:widowControl/>
        <w:suppressAutoHyphens w:val="0"/>
        <w:spacing w:line="276" w:lineRule="auto"/>
        <w:ind w:right="-1"/>
        <w:jc w:val="both"/>
        <w:rPr>
          <w:rFonts w:ascii="Times New Roman" w:hAnsi="Times New Roman" w:cs="Times New Roman"/>
        </w:rPr>
      </w:pPr>
      <w:r>
        <w:rPr>
          <w:rFonts w:ascii="Times New Roman" w:hAnsi="Times New Roman" w:cs="Times New Roman"/>
        </w:rPr>
        <w:t xml:space="preserve">TABELLA RIASSUNTIVA </w:t>
      </w:r>
    </w:p>
    <w:p w:rsidR="00CE0AF7" w:rsidRDefault="00CE0AF7" w:rsidP="00CE0AF7">
      <w:pPr>
        <w:widowControl/>
        <w:suppressAutoHyphens w:val="0"/>
        <w:spacing w:line="276" w:lineRule="auto"/>
        <w:ind w:right="-1"/>
        <w:jc w:val="both"/>
        <w:rPr>
          <w:rFonts w:ascii="Times New Roman" w:hAnsi="Times New Roman" w:cs="Times New Roman"/>
          <w:b/>
        </w:rPr>
      </w:pPr>
      <w:r>
        <w:rPr>
          <w:rFonts w:ascii="Times New Roman" w:hAnsi="Times New Roman" w:cs="Times New Roman"/>
          <w:b/>
        </w:rPr>
        <w:t>Competenza personale, sociale e capacità di imparare a imparare</w:t>
      </w:r>
    </w:p>
    <w:p w:rsidR="00CE0AF7" w:rsidRDefault="00CE0AF7" w:rsidP="00CE0AF7">
      <w:pPr>
        <w:widowControl/>
        <w:suppressAutoHyphens w:val="0"/>
        <w:spacing w:line="276" w:lineRule="auto"/>
        <w:ind w:right="-1"/>
        <w:jc w:val="both"/>
        <w:rPr>
          <w:rFonts w:ascii="Times New Roman" w:hAnsi="Times New Roman" w:cs="Times New Roman"/>
        </w:rPr>
      </w:pPr>
      <w:r>
        <w:rPr>
          <w:rFonts w:ascii="Times New Roman" w:hAnsi="Times New Roman" w:cs="Times New Roman"/>
        </w:rPr>
        <w:sym w:font="Times New Roman" w:char="F0FC"/>
      </w:r>
      <w:r>
        <w:rPr>
          <w:rFonts w:ascii="Times New Roman" w:hAnsi="Times New Roman" w:cs="Times New Roman"/>
        </w:rPr>
        <w:t xml:space="preserve"> Capacità di riflettere su se stessi e individuare le proprie attitudini</w:t>
      </w:r>
    </w:p>
    <w:p w:rsidR="00CE0AF7" w:rsidRDefault="00CE0AF7" w:rsidP="00CE0AF7">
      <w:pPr>
        <w:widowControl/>
        <w:suppressAutoHyphens w:val="0"/>
        <w:spacing w:line="276" w:lineRule="auto"/>
        <w:ind w:right="-1"/>
        <w:jc w:val="both"/>
        <w:rPr>
          <w:rFonts w:ascii="Times New Roman" w:hAnsi="Times New Roman" w:cs="Times New Roman"/>
        </w:rPr>
      </w:pPr>
      <w:r>
        <w:rPr>
          <w:rFonts w:ascii="Times New Roman" w:hAnsi="Times New Roman" w:cs="Times New Roman"/>
        </w:rPr>
        <w:sym w:font="Times New Roman" w:char="F0FC"/>
      </w:r>
      <w:r>
        <w:rPr>
          <w:rFonts w:ascii="Times New Roman" w:hAnsi="Times New Roman" w:cs="Times New Roman"/>
        </w:rPr>
        <w:t xml:space="preserve"> Capacità di gestire efficacemente il tempo e le informazioni</w:t>
      </w:r>
    </w:p>
    <w:p w:rsidR="00CE0AF7" w:rsidRDefault="00CE0AF7" w:rsidP="00CE0AF7">
      <w:pPr>
        <w:widowControl/>
        <w:suppressAutoHyphens w:val="0"/>
        <w:spacing w:line="276" w:lineRule="auto"/>
        <w:ind w:right="-1"/>
        <w:jc w:val="both"/>
        <w:rPr>
          <w:rFonts w:ascii="Times New Roman" w:hAnsi="Times New Roman" w:cs="Times New Roman"/>
        </w:rPr>
      </w:pPr>
      <w:r>
        <w:rPr>
          <w:rFonts w:ascii="Times New Roman" w:hAnsi="Times New Roman" w:cs="Times New Roman"/>
        </w:rPr>
        <w:sym w:font="Times New Roman" w:char="F0FC"/>
      </w:r>
      <w:r>
        <w:rPr>
          <w:rFonts w:ascii="Times New Roman" w:hAnsi="Times New Roman" w:cs="Times New Roman"/>
        </w:rPr>
        <w:t xml:space="preserve"> Capacità di imparare e di lavorare sia in modalità collaborativa sia in maniera autonoma</w:t>
      </w:r>
    </w:p>
    <w:p w:rsidR="00CE0AF7" w:rsidRDefault="00CE0AF7" w:rsidP="00CE0AF7">
      <w:pPr>
        <w:widowControl/>
        <w:suppressAutoHyphens w:val="0"/>
        <w:spacing w:line="276" w:lineRule="auto"/>
        <w:ind w:right="-1"/>
        <w:jc w:val="both"/>
        <w:rPr>
          <w:rFonts w:ascii="Times New Roman" w:hAnsi="Times New Roman" w:cs="Times New Roman"/>
        </w:rPr>
      </w:pPr>
      <w:r>
        <w:rPr>
          <w:rFonts w:ascii="Times New Roman" w:hAnsi="Times New Roman" w:cs="Times New Roman"/>
        </w:rPr>
        <w:sym w:font="Times New Roman" w:char="F0FC"/>
      </w:r>
      <w:r>
        <w:rPr>
          <w:rFonts w:ascii="Times New Roman" w:hAnsi="Times New Roman" w:cs="Times New Roman"/>
        </w:rPr>
        <w:t xml:space="preserve"> Capacità di lavorare con gli altri in maniera costruttiva</w:t>
      </w:r>
    </w:p>
    <w:p w:rsidR="00CE0AF7" w:rsidRDefault="00CE0AF7" w:rsidP="00CE0AF7">
      <w:pPr>
        <w:widowControl/>
        <w:suppressAutoHyphens w:val="0"/>
        <w:spacing w:line="276" w:lineRule="auto"/>
        <w:ind w:right="-1"/>
        <w:jc w:val="both"/>
        <w:rPr>
          <w:rFonts w:ascii="Times New Roman" w:hAnsi="Times New Roman" w:cs="Times New Roman"/>
        </w:rPr>
      </w:pPr>
      <w:r>
        <w:rPr>
          <w:rFonts w:ascii="Times New Roman" w:hAnsi="Times New Roman" w:cs="Times New Roman"/>
        </w:rPr>
        <w:sym w:font="Times New Roman" w:char="F0FC"/>
      </w:r>
      <w:r>
        <w:rPr>
          <w:rFonts w:ascii="Times New Roman" w:hAnsi="Times New Roman" w:cs="Times New Roman"/>
        </w:rPr>
        <w:t xml:space="preserve"> Capacità di comunicare costruttivamente in ambienti diversi</w:t>
      </w:r>
    </w:p>
    <w:p w:rsidR="00CE0AF7" w:rsidRDefault="00CE0AF7" w:rsidP="00CE0AF7">
      <w:pPr>
        <w:widowControl/>
        <w:suppressAutoHyphens w:val="0"/>
        <w:spacing w:line="276" w:lineRule="auto"/>
        <w:ind w:right="-1"/>
        <w:jc w:val="both"/>
        <w:rPr>
          <w:rFonts w:ascii="Times New Roman" w:hAnsi="Times New Roman" w:cs="Times New Roman"/>
        </w:rPr>
      </w:pPr>
      <w:r>
        <w:rPr>
          <w:rFonts w:ascii="Times New Roman" w:hAnsi="Times New Roman" w:cs="Times New Roman"/>
        </w:rPr>
        <w:sym w:font="Times New Roman" w:char="F0FC"/>
      </w:r>
      <w:r>
        <w:rPr>
          <w:rFonts w:ascii="Times New Roman" w:hAnsi="Times New Roman" w:cs="Times New Roman"/>
        </w:rPr>
        <w:t xml:space="preserve"> Capacità di creare fiducia e provare empatia</w:t>
      </w:r>
    </w:p>
    <w:p w:rsidR="00CE0AF7" w:rsidRDefault="00CE0AF7" w:rsidP="00CE0AF7">
      <w:pPr>
        <w:widowControl/>
        <w:suppressAutoHyphens w:val="0"/>
        <w:spacing w:line="276" w:lineRule="auto"/>
        <w:ind w:right="-1"/>
        <w:jc w:val="both"/>
        <w:rPr>
          <w:rFonts w:ascii="Times New Roman" w:hAnsi="Times New Roman" w:cs="Times New Roman"/>
        </w:rPr>
      </w:pPr>
      <w:r>
        <w:rPr>
          <w:rFonts w:ascii="Times New Roman" w:hAnsi="Times New Roman" w:cs="Times New Roman"/>
        </w:rPr>
        <w:sym w:font="Times New Roman" w:char="F0FC"/>
      </w:r>
      <w:r>
        <w:rPr>
          <w:rFonts w:ascii="Times New Roman" w:hAnsi="Times New Roman" w:cs="Times New Roman"/>
        </w:rPr>
        <w:t xml:space="preserve"> Capacità di esprimere e comprendere punti di vista diversi</w:t>
      </w:r>
    </w:p>
    <w:p w:rsidR="00CE0AF7" w:rsidRDefault="00CE0AF7" w:rsidP="00CE0AF7">
      <w:pPr>
        <w:widowControl/>
        <w:suppressAutoHyphens w:val="0"/>
        <w:spacing w:line="276" w:lineRule="auto"/>
        <w:ind w:right="-1"/>
        <w:jc w:val="both"/>
        <w:rPr>
          <w:rFonts w:ascii="Times New Roman" w:hAnsi="Times New Roman" w:cs="Times New Roman"/>
        </w:rPr>
      </w:pPr>
      <w:r>
        <w:rPr>
          <w:rFonts w:ascii="Times New Roman" w:hAnsi="Times New Roman" w:cs="Times New Roman"/>
        </w:rPr>
        <w:sym w:font="Times New Roman" w:char="F0FC"/>
      </w:r>
      <w:r>
        <w:rPr>
          <w:rFonts w:ascii="Times New Roman" w:hAnsi="Times New Roman" w:cs="Times New Roman"/>
        </w:rPr>
        <w:t xml:space="preserve"> Capacità di negoziare</w:t>
      </w:r>
    </w:p>
    <w:p w:rsidR="00CE0AF7" w:rsidRDefault="00CE0AF7" w:rsidP="00CE0AF7">
      <w:pPr>
        <w:widowControl/>
        <w:suppressAutoHyphens w:val="0"/>
        <w:spacing w:line="276" w:lineRule="auto"/>
        <w:ind w:right="-1"/>
        <w:jc w:val="both"/>
        <w:rPr>
          <w:rFonts w:ascii="Times New Roman" w:hAnsi="Times New Roman" w:cs="Times New Roman"/>
        </w:rPr>
      </w:pPr>
      <w:r>
        <w:rPr>
          <w:rFonts w:ascii="Times New Roman" w:hAnsi="Times New Roman" w:cs="Times New Roman"/>
        </w:rPr>
        <w:sym w:font="Times New Roman" w:char="F0FC"/>
      </w:r>
      <w:r>
        <w:rPr>
          <w:rFonts w:ascii="Times New Roman" w:hAnsi="Times New Roman" w:cs="Times New Roman"/>
        </w:rPr>
        <w:t xml:space="preserve"> Capacità di concentrarsi, di riflettere criticamente e di prendere decisioni</w:t>
      </w:r>
    </w:p>
    <w:p w:rsidR="00CE0AF7" w:rsidRDefault="00CE0AF7" w:rsidP="00CE0AF7">
      <w:pPr>
        <w:widowControl/>
        <w:suppressAutoHyphens w:val="0"/>
        <w:spacing w:line="276" w:lineRule="auto"/>
        <w:ind w:right="-1"/>
        <w:jc w:val="both"/>
        <w:rPr>
          <w:rFonts w:ascii="Times New Roman" w:hAnsi="Times New Roman" w:cs="Times New Roman"/>
        </w:rPr>
      </w:pPr>
      <w:r>
        <w:rPr>
          <w:rFonts w:ascii="Times New Roman" w:hAnsi="Times New Roman" w:cs="Times New Roman"/>
        </w:rPr>
        <w:sym w:font="Times New Roman" w:char="F0FC"/>
      </w:r>
      <w:r>
        <w:rPr>
          <w:rFonts w:ascii="Times New Roman" w:hAnsi="Times New Roman" w:cs="Times New Roman"/>
        </w:rPr>
        <w:t xml:space="preserve"> Capacità di gestire il proprio apprendimento e la propria carriera</w:t>
      </w:r>
    </w:p>
    <w:p w:rsidR="00CE0AF7" w:rsidRDefault="00CE0AF7" w:rsidP="00CE0AF7">
      <w:pPr>
        <w:widowControl/>
        <w:suppressAutoHyphens w:val="0"/>
        <w:spacing w:line="276" w:lineRule="auto"/>
        <w:ind w:right="-1"/>
        <w:jc w:val="both"/>
        <w:rPr>
          <w:rFonts w:ascii="Times New Roman" w:hAnsi="Times New Roman" w:cs="Times New Roman"/>
        </w:rPr>
      </w:pPr>
      <w:r>
        <w:rPr>
          <w:rFonts w:ascii="Times New Roman" w:hAnsi="Times New Roman" w:cs="Times New Roman"/>
        </w:rPr>
        <w:sym w:font="Times New Roman" w:char="F0FC"/>
      </w:r>
      <w:r>
        <w:rPr>
          <w:rFonts w:ascii="Times New Roman" w:hAnsi="Times New Roman" w:cs="Times New Roman"/>
        </w:rPr>
        <w:t xml:space="preserve"> Capacità di gestire l’incertezza, la complessità e lo stress</w:t>
      </w:r>
    </w:p>
    <w:p w:rsidR="00CE0AF7" w:rsidRDefault="00CE0AF7" w:rsidP="00CE0AF7">
      <w:pPr>
        <w:widowControl/>
        <w:suppressAutoHyphens w:val="0"/>
        <w:spacing w:line="276" w:lineRule="auto"/>
        <w:ind w:right="-1"/>
        <w:jc w:val="both"/>
        <w:rPr>
          <w:rFonts w:ascii="Times New Roman" w:hAnsi="Times New Roman" w:cs="Times New Roman"/>
        </w:rPr>
      </w:pPr>
      <w:r>
        <w:rPr>
          <w:rFonts w:ascii="Times New Roman" w:hAnsi="Times New Roman" w:cs="Times New Roman"/>
        </w:rPr>
        <w:sym w:font="Times New Roman" w:char="F0FC"/>
      </w:r>
      <w:r>
        <w:rPr>
          <w:rFonts w:ascii="Times New Roman" w:hAnsi="Times New Roman" w:cs="Times New Roman"/>
        </w:rPr>
        <w:t xml:space="preserve"> Capacità di mantenersi resilienti</w:t>
      </w:r>
    </w:p>
    <w:p w:rsidR="00CE0AF7" w:rsidRDefault="00CE0AF7" w:rsidP="00CE0AF7">
      <w:pPr>
        <w:widowControl/>
        <w:suppressAutoHyphens w:val="0"/>
        <w:spacing w:line="276" w:lineRule="auto"/>
        <w:ind w:right="-1"/>
        <w:jc w:val="both"/>
        <w:rPr>
          <w:rFonts w:ascii="Times New Roman" w:hAnsi="Times New Roman" w:cs="Times New Roman"/>
        </w:rPr>
      </w:pPr>
      <w:r>
        <w:rPr>
          <w:rFonts w:ascii="Times New Roman" w:hAnsi="Times New Roman" w:cs="Times New Roman"/>
        </w:rPr>
        <w:lastRenderedPageBreak/>
        <w:sym w:font="Times New Roman" w:char="F0FC"/>
      </w:r>
      <w:r>
        <w:rPr>
          <w:rFonts w:ascii="Times New Roman" w:hAnsi="Times New Roman" w:cs="Times New Roman"/>
        </w:rPr>
        <w:t xml:space="preserve"> Capacità di favorire il proprio benessere fisico ed emotivo</w:t>
      </w:r>
    </w:p>
    <w:p w:rsidR="00CE0AF7" w:rsidRDefault="00CE0AF7" w:rsidP="00CE0AF7">
      <w:pPr>
        <w:widowControl/>
        <w:suppressAutoHyphens w:val="0"/>
        <w:spacing w:line="276" w:lineRule="auto"/>
        <w:ind w:right="-1"/>
        <w:jc w:val="both"/>
        <w:rPr>
          <w:rFonts w:ascii="Times New Roman" w:hAnsi="Times New Roman" w:cs="Times New Roman"/>
        </w:rPr>
      </w:pPr>
    </w:p>
    <w:p w:rsidR="00CE0AF7" w:rsidRDefault="00CE0AF7" w:rsidP="00CE0AF7">
      <w:pPr>
        <w:widowControl/>
        <w:suppressAutoHyphens w:val="0"/>
        <w:spacing w:line="276" w:lineRule="auto"/>
        <w:ind w:right="-1"/>
        <w:jc w:val="both"/>
        <w:rPr>
          <w:rFonts w:ascii="Times New Roman" w:hAnsi="Times New Roman" w:cs="Times New Roman"/>
          <w:b/>
        </w:rPr>
      </w:pPr>
      <w:r>
        <w:rPr>
          <w:rFonts w:ascii="Times New Roman" w:hAnsi="Times New Roman" w:cs="Times New Roman"/>
          <w:b/>
        </w:rPr>
        <w:t>Competenze in materia di cittadinanza</w:t>
      </w:r>
    </w:p>
    <w:p w:rsidR="00CE0AF7" w:rsidRDefault="00CE0AF7" w:rsidP="00CE0AF7">
      <w:pPr>
        <w:widowControl/>
        <w:suppressAutoHyphens w:val="0"/>
        <w:spacing w:line="276" w:lineRule="auto"/>
        <w:ind w:right="-1"/>
        <w:jc w:val="both"/>
        <w:rPr>
          <w:rFonts w:ascii="Times New Roman" w:hAnsi="Times New Roman" w:cs="Times New Roman"/>
        </w:rPr>
      </w:pPr>
      <w:r>
        <w:rPr>
          <w:rFonts w:ascii="Times New Roman" w:hAnsi="Times New Roman" w:cs="Times New Roman"/>
        </w:rPr>
        <w:sym w:font="Times New Roman" w:char="F0FC"/>
      </w:r>
      <w:r>
        <w:rPr>
          <w:rFonts w:ascii="Times New Roman" w:hAnsi="Times New Roman" w:cs="Times New Roman"/>
        </w:rPr>
        <w:t xml:space="preserve"> Capacità di impegnarsi efficacemente con gli altri per un interesse comune o Pubblico</w:t>
      </w:r>
    </w:p>
    <w:p w:rsidR="00CE0AF7" w:rsidRDefault="00CE0AF7" w:rsidP="00CE0AF7">
      <w:pPr>
        <w:widowControl/>
        <w:suppressAutoHyphens w:val="0"/>
        <w:spacing w:line="276" w:lineRule="auto"/>
        <w:ind w:right="-1"/>
        <w:jc w:val="both"/>
        <w:rPr>
          <w:rFonts w:ascii="Times New Roman" w:hAnsi="Times New Roman" w:cs="Times New Roman"/>
        </w:rPr>
      </w:pPr>
      <w:r>
        <w:rPr>
          <w:rFonts w:ascii="Times New Roman" w:hAnsi="Times New Roman" w:cs="Times New Roman"/>
        </w:rPr>
        <w:sym w:font="Times New Roman" w:char="F0FC"/>
      </w:r>
      <w:r>
        <w:rPr>
          <w:rFonts w:ascii="Times New Roman" w:hAnsi="Times New Roman" w:cs="Times New Roman"/>
        </w:rPr>
        <w:t xml:space="preserve"> Capacità di pensiero critico e abilità integrate nella soluzione dei problemi</w:t>
      </w:r>
    </w:p>
    <w:p w:rsidR="00CE0AF7" w:rsidRDefault="00CE0AF7" w:rsidP="00CE0AF7">
      <w:pPr>
        <w:widowControl/>
        <w:suppressAutoHyphens w:val="0"/>
        <w:spacing w:line="276" w:lineRule="auto"/>
        <w:ind w:right="-1"/>
        <w:jc w:val="both"/>
        <w:rPr>
          <w:rFonts w:ascii="Times New Roman" w:hAnsi="Times New Roman" w:cs="Times New Roman"/>
        </w:rPr>
      </w:pPr>
    </w:p>
    <w:p w:rsidR="00CE0AF7" w:rsidRDefault="00CE0AF7" w:rsidP="00CE0AF7">
      <w:pPr>
        <w:widowControl/>
        <w:suppressAutoHyphens w:val="0"/>
        <w:spacing w:line="276" w:lineRule="auto"/>
        <w:ind w:right="-1"/>
        <w:jc w:val="both"/>
        <w:rPr>
          <w:rFonts w:ascii="Times New Roman" w:hAnsi="Times New Roman" w:cs="Times New Roman"/>
          <w:b/>
        </w:rPr>
      </w:pPr>
      <w:r>
        <w:rPr>
          <w:rFonts w:ascii="Times New Roman" w:hAnsi="Times New Roman" w:cs="Times New Roman"/>
          <w:b/>
        </w:rPr>
        <w:t>Competenza imprenditoriale</w:t>
      </w:r>
    </w:p>
    <w:p w:rsidR="00CE0AF7" w:rsidRDefault="00CE0AF7" w:rsidP="00CE0AF7">
      <w:pPr>
        <w:widowControl/>
        <w:suppressAutoHyphens w:val="0"/>
        <w:spacing w:line="276" w:lineRule="auto"/>
        <w:ind w:right="-1"/>
        <w:jc w:val="both"/>
        <w:rPr>
          <w:rFonts w:ascii="Times New Roman" w:hAnsi="Times New Roman" w:cs="Times New Roman"/>
        </w:rPr>
      </w:pPr>
      <w:r>
        <w:rPr>
          <w:rFonts w:ascii="Times New Roman" w:hAnsi="Times New Roman" w:cs="Times New Roman"/>
        </w:rPr>
        <w:sym w:font="Times New Roman" w:char="F0FC"/>
      </w:r>
      <w:r>
        <w:rPr>
          <w:rFonts w:ascii="Times New Roman" w:hAnsi="Times New Roman" w:cs="Times New Roman"/>
        </w:rPr>
        <w:t xml:space="preserve"> Creatività e immaginazione</w:t>
      </w:r>
    </w:p>
    <w:p w:rsidR="00CE0AF7" w:rsidRDefault="00CE0AF7" w:rsidP="00CE0AF7">
      <w:pPr>
        <w:widowControl/>
        <w:suppressAutoHyphens w:val="0"/>
        <w:spacing w:line="276" w:lineRule="auto"/>
        <w:ind w:right="-1"/>
        <w:jc w:val="both"/>
        <w:rPr>
          <w:rFonts w:ascii="Times New Roman" w:hAnsi="Times New Roman" w:cs="Times New Roman"/>
        </w:rPr>
      </w:pPr>
      <w:r>
        <w:rPr>
          <w:rFonts w:ascii="Times New Roman" w:hAnsi="Times New Roman" w:cs="Times New Roman"/>
        </w:rPr>
        <w:sym w:font="Times New Roman" w:char="F0FC"/>
      </w:r>
      <w:r>
        <w:rPr>
          <w:rFonts w:ascii="Times New Roman" w:hAnsi="Times New Roman" w:cs="Times New Roman"/>
        </w:rPr>
        <w:t xml:space="preserve"> Capacità di pensiero strategico e risoluzione dei problemi</w:t>
      </w:r>
    </w:p>
    <w:p w:rsidR="00CE0AF7" w:rsidRDefault="00CE0AF7" w:rsidP="00CE0AF7">
      <w:pPr>
        <w:widowControl/>
        <w:suppressAutoHyphens w:val="0"/>
        <w:spacing w:line="276" w:lineRule="auto"/>
        <w:ind w:right="-1"/>
        <w:jc w:val="both"/>
        <w:rPr>
          <w:rFonts w:ascii="Times New Roman" w:hAnsi="Times New Roman" w:cs="Times New Roman"/>
        </w:rPr>
      </w:pPr>
      <w:r>
        <w:rPr>
          <w:rFonts w:ascii="Times New Roman" w:hAnsi="Times New Roman" w:cs="Times New Roman"/>
        </w:rPr>
        <w:sym w:font="Times New Roman" w:char="F0FC"/>
      </w:r>
      <w:r>
        <w:rPr>
          <w:rFonts w:ascii="Times New Roman" w:hAnsi="Times New Roman" w:cs="Times New Roman"/>
        </w:rPr>
        <w:t xml:space="preserve"> Capacità di trasformare le idee in azioni</w:t>
      </w:r>
    </w:p>
    <w:p w:rsidR="00CE0AF7" w:rsidRDefault="00CE0AF7" w:rsidP="00CE0AF7">
      <w:pPr>
        <w:widowControl/>
        <w:suppressAutoHyphens w:val="0"/>
        <w:spacing w:line="276" w:lineRule="auto"/>
        <w:ind w:right="-1"/>
        <w:jc w:val="both"/>
        <w:rPr>
          <w:rFonts w:ascii="Times New Roman" w:hAnsi="Times New Roman" w:cs="Times New Roman"/>
        </w:rPr>
      </w:pPr>
      <w:r>
        <w:rPr>
          <w:rFonts w:ascii="Times New Roman" w:hAnsi="Times New Roman" w:cs="Times New Roman"/>
        </w:rPr>
        <w:sym w:font="Times New Roman" w:char="F0FC"/>
      </w:r>
      <w:r>
        <w:rPr>
          <w:rFonts w:ascii="Times New Roman" w:hAnsi="Times New Roman" w:cs="Times New Roman"/>
        </w:rPr>
        <w:t xml:space="preserve"> Capacità di riflessione critica e costruttiva</w:t>
      </w:r>
    </w:p>
    <w:p w:rsidR="00CE0AF7" w:rsidRDefault="00CE0AF7" w:rsidP="00CE0AF7">
      <w:pPr>
        <w:widowControl/>
        <w:suppressAutoHyphens w:val="0"/>
        <w:spacing w:line="276" w:lineRule="auto"/>
        <w:ind w:right="-1"/>
        <w:jc w:val="both"/>
        <w:rPr>
          <w:rFonts w:ascii="Times New Roman" w:hAnsi="Times New Roman" w:cs="Times New Roman"/>
        </w:rPr>
      </w:pPr>
      <w:r>
        <w:rPr>
          <w:rFonts w:ascii="Times New Roman" w:hAnsi="Times New Roman" w:cs="Times New Roman"/>
        </w:rPr>
        <w:sym w:font="Times New Roman" w:char="F0FC"/>
      </w:r>
      <w:r>
        <w:rPr>
          <w:rFonts w:ascii="Times New Roman" w:hAnsi="Times New Roman" w:cs="Times New Roman"/>
        </w:rPr>
        <w:t xml:space="preserve"> Capacità di assumere l’iniziativa</w:t>
      </w:r>
    </w:p>
    <w:p w:rsidR="00CE0AF7" w:rsidRDefault="00CE0AF7" w:rsidP="00CE0AF7">
      <w:pPr>
        <w:widowControl/>
        <w:suppressAutoHyphens w:val="0"/>
        <w:spacing w:line="276" w:lineRule="auto"/>
        <w:ind w:right="-1"/>
        <w:jc w:val="both"/>
        <w:rPr>
          <w:rFonts w:ascii="Times New Roman" w:hAnsi="Times New Roman" w:cs="Times New Roman"/>
        </w:rPr>
      </w:pPr>
      <w:r>
        <w:rPr>
          <w:rFonts w:ascii="Times New Roman" w:hAnsi="Times New Roman" w:cs="Times New Roman"/>
        </w:rPr>
        <w:sym w:font="Times New Roman" w:char="F0FC"/>
      </w:r>
      <w:r>
        <w:rPr>
          <w:rFonts w:ascii="Times New Roman" w:hAnsi="Times New Roman" w:cs="Times New Roman"/>
        </w:rPr>
        <w:t xml:space="preserve"> Capacità di lavorare sia in modalità collaborativa in gruppo sia in maniera </w:t>
      </w:r>
      <w:proofErr w:type="spellStart"/>
      <w:r>
        <w:rPr>
          <w:rFonts w:ascii="Times New Roman" w:hAnsi="Times New Roman" w:cs="Times New Roman"/>
        </w:rPr>
        <w:t>au</w:t>
      </w:r>
      <w:proofErr w:type="spellEnd"/>
      <w:r>
        <w:rPr>
          <w:rFonts w:ascii="Times New Roman" w:hAnsi="Times New Roman" w:cs="Times New Roman"/>
        </w:rPr>
        <w:footnoteRef/>
      </w:r>
      <w:proofErr w:type="spellStart"/>
      <w:r>
        <w:rPr>
          <w:rFonts w:ascii="Times New Roman" w:hAnsi="Times New Roman" w:cs="Times New Roman"/>
        </w:rPr>
        <w:t>tonoma</w:t>
      </w:r>
      <w:proofErr w:type="spellEnd"/>
    </w:p>
    <w:p w:rsidR="00CE0AF7" w:rsidRDefault="00CE0AF7" w:rsidP="00CE0AF7">
      <w:pPr>
        <w:widowControl/>
        <w:suppressAutoHyphens w:val="0"/>
        <w:spacing w:line="276" w:lineRule="auto"/>
        <w:ind w:right="-1"/>
        <w:jc w:val="both"/>
        <w:rPr>
          <w:rFonts w:ascii="Times New Roman" w:hAnsi="Times New Roman" w:cs="Times New Roman"/>
        </w:rPr>
      </w:pPr>
      <w:r>
        <w:rPr>
          <w:rFonts w:ascii="Times New Roman" w:hAnsi="Times New Roman" w:cs="Times New Roman"/>
        </w:rPr>
        <w:sym w:font="Times New Roman" w:char="F0FC"/>
      </w:r>
      <w:r>
        <w:rPr>
          <w:rFonts w:ascii="Times New Roman" w:hAnsi="Times New Roman" w:cs="Times New Roman"/>
        </w:rPr>
        <w:t xml:space="preserve"> Capacità di mantenere il ritmo dell’attività</w:t>
      </w:r>
    </w:p>
    <w:p w:rsidR="00CE0AF7" w:rsidRDefault="00CE0AF7" w:rsidP="00CE0AF7">
      <w:pPr>
        <w:widowControl/>
        <w:suppressAutoHyphens w:val="0"/>
        <w:spacing w:line="276" w:lineRule="auto"/>
        <w:ind w:right="-1"/>
        <w:jc w:val="both"/>
        <w:rPr>
          <w:rFonts w:ascii="Times New Roman" w:hAnsi="Times New Roman" w:cs="Times New Roman"/>
        </w:rPr>
      </w:pPr>
      <w:r>
        <w:rPr>
          <w:rFonts w:ascii="Times New Roman" w:hAnsi="Times New Roman" w:cs="Times New Roman"/>
        </w:rPr>
        <w:sym w:font="Times New Roman" w:char="F0FC"/>
      </w:r>
      <w:r>
        <w:rPr>
          <w:rFonts w:ascii="Times New Roman" w:hAnsi="Times New Roman" w:cs="Times New Roman"/>
        </w:rPr>
        <w:t xml:space="preserve"> Capacità di comunicare e negoziare efficacemente con gli altri</w:t>
      </w:r>
    </w:p>
    <w:p w:rsidR="00CE0AF7" w:rsidRDefault="00CE0AF7" w:rsidP="00CE0AF7">
      <w:pPr>
        <w:widowControl/>
        <w:suppressAutoHyphens w:val="0"/>
        <w:spacing w:line="276" w:lineRule="auto"/>
        <w:ind w:right="-1"/>
        <w:jc w:val="both"/>
        <w:rPr>
          <w:rFonts w:ascii="Times New Roman" w:hAnsi="Times New Roman" w:cs="Times New Roman"/>
        </w:rPr>
      </w:pPr>
      <w:r>
        <w:rPr>
          <w:rFonts w:ascii="Times New Roman" w:hAnsi="Times New Roman" w:cs="Times New Roman"/>
        </w:rPr>
        <w:sym w:font="Times New Roman" w:char="F0FC"/>
      </w:r>
      <w:r>
        <w:rPr>
          <w:rFonts w:ascii="Times New Roman" w:hAnsi="Times New Roman" w:cs="Times New Roman"/>
        </w:rPr>
        <w:t xml:space="preserve"> Capacità di gestire l’incertezza, l’ambiguità e il rischio</w:t>
      </w:r>
    </w:p>
    <w:p w:rsidR="00CE0AF7" w:rsidRDefault="00CE0AF7" w:rsidP="00CE0AF7">
      <w:pPr>
        <w:widowControl/>
        <w:suppressAutoHyphens w:val="0"/>
        <w:spacing w:line="276" w:lineRule="auto"/>
        <w:ind w:right="-1"/>
        <w:jc w:val="both"/>
        <w:rPr>
          <w:rFonts w:ascii="Times New Roman" w:hAnsi="Times New Roman" w:cs="Times New Roman"/>
        </w:rPr>
      </w:pPr>
      <w:r>
        <w:rPr>
          <w:rFonts w:ascii="Times New Roman" w:hAnsi="Times New Roman" w:cs="Times New Roman"/>
        </w:rPr>
        <w:sym w:font="Times New Roman" w:char="F0FC"/>
      </w:r>
      <w:r>
        <w:rPr>
          <w:rFonts w:ascii="Times New Roman" w:hAnsi="Times New Roman" w:cs="Times New Roman"/>
        </w:rPr>
        <w:t xml:space="preserve"> Capacità di possedere spirito di iniziativa e autoconsapevolezza</w:t>
      </w:r>
    </w:p>
    <w:p w:rsidR="00CE0AF7" w:rsidRDefault="00CE0AF7" w:rsidP="00CE0AF7">
      <w:pPr>
        <w:widowControl/>
        <w:suppressAutoHyphens w:val="0"/>
        <w:spacing w:line="276" w:lineRule="auto"/>
        <w:ind w:right="-1"/>
        <w:jc w:val="both"/>
        <w:rPr>
          <w:rFonts w:ascii="Times New Roman" w:hAnsi="Times New Roman" w:cs="Times New Roman"/>
        </w:rPr>
      </w:pPr>
      <w:r>
        <w:rPr>
          <w:rFonts w:ascii="Times New Roman" w:hAnsi="Times New Roman" w:cs="Times New Roman"/>
        </w:rPr>
        <w:sym w:font="Times New Roman" w:char="F0FC"/>
      </w:r>
      <w:r>
        <w:rPr>
          <w:rFonts w:ascii="Times New Roman" w:hAnsi="Times New Roman" w:cs="Times New Roman"/>
        </w:rPr>
        <w:t xml:space="preserve"> Capacità di essere proattivi e lungimiranti</w:t>
      </w:r>
    </w:p>
    <w:p w:rsidR="00CE0AF7" w:rsidRDefault="00CE0AF7" w:rsidP="00CE0AF7">
      <w:pPr>
        <w:widowControl/>
        <w:suppressAutoHyphens w:val="0"/>
        <w:spacing w:line="276" w:lineRule="auto"/>
        <w:ind w:right="-1"/>
        <w:jc w:val="both"/>
        <w:rPr>
          <w:rFonts w:ascii="Times New Roman" w:hAnsi="Times New Roman" w:cs="Times New Roman"/>
        </w:rPr>
      </w:pPr>
      <w:r>
        <w:rPr>
          <w:rFonts w:ascii="Times New Roman" w:hAnsi="Times New Roman" w:cs="Times New Roman"/>
        </w:rPr>
        <w:sym w:font="Times New Roman" w:char="F0FC"/>
      </w:r>
      <w:r>
        <w:rPr>
          <w:rFonts w:ascii="Times New Roman" w:hAnsi="Times New Roman" w:cs="Times New Roman"/>
        </w:rPr>
        <w:t xml:space="preserve"> Capacità di coraggio e perseveranza nel raggiungimento degli obiettivi</w:t>
      </w:r>
    </w:p>
    <w:p w:rsidR="00CE0AF7" w:rsidRDefault="00CE0AF7" w:rsidP="00CE0AF7">
      <w:pPr>
        <w:widowControl/>
        <w:suppressAutoHyphens w:val="0"/>
        <w:spacing w:line="276" w:lineRule="auto"/>
        <w:ind w:right="-1"/>
        <w:jc w:val="both"/>
        <w:rPr>
          <w:rFonts w:ascii="Times New Roman" w:hAnsi="Times New Roman" w:cs="Times New Roman"/>
        </w:rPr>
      </w:pPr>
      <w:r>
        <w:rPr>
          <w:rFonts w:ascii="Times New Roman" w:hAnsi="Times New Roman" w:cs="Times New Roman"/>
        </w:rPr>
        <w:sym w:font="Times New Roman" w:char="F0FC"/>
      </w:r>
      <w:r>
        <w:rPr>
          <w:rFonts w:ascii="Times New Roman" w:hAnsi="Times New Roman" w:cs="Times New Roman"/>
        </w:rPr>
        <w:t xml:space="preserve"> Capacità di motivare gli altri e valorizzare le loro idee, di provare empatia</w:t>
      </w:r>
    </w:p>
    <w:p w:rsidR="00CE0AF7" w:rsidRDefault="00CE0AF7" w:rsidP="00CE0AF7">
      <w:pPr>
        <w:widowControl/>
        <w:suppressAutoHyphens w:val="0"/>
        <w:spacing w:line="276" w:lineRule="auto"/>
        <w:ind w:right="-1"/>
        <w:jc w:val="both"/>
        <w:rPr>
          <w:rFonts w:ascii="Times New Roman" w:hAnsi="Times New Roman" w:cs="Times New Roman"/>
        </w:rPr>
      </w:pPr>
      <w:r>
        <w:rPr>
          <w:rFonts w:ascii="Times New Roman" w:hAnsi="Times New Roman" w:cs="Times New Roman"/>
        </w:rPr>
        <w:sym w:font="Times New Roman" w:char="F0FC"/>
      </w:r>
      <w:r>
        <w:rPr>
          <w:rFonts w:ascii="Times New Roman" w:hAnsi="Times New Roman" w:cs="Times New Roman"/>
        </w:rPr>
        <w:t xml:space="preserve"> Capacità di accettare la responsabilità</w:t>
      </w:r>
    </w:p>
    <w:p w:rsidR="00CE0AF7" w:rsidRDefault="00CE0AF7" w:rsidP="00CE0AF7">
      <w:pPr>
        <w:widowControl/>
        <w:suppressAutoHyphens w:val="0"/>
        <w:spacing w:line="276" w:lineRule="auto"/>
        <w:ind w:right="-1"/>
        <w:jc w:val="both"/>
        <w:rPr>
          <w:rFonts w:ascii="Times New Roman" w:hAnsi="Times New Roman" w:cs="Times New Roman"/>
        </w:rPr>
      </w:pPr>
      <w:r>
        <w:rPr>
          <w:rFonts w:ascii="Times New Roman" w:hAnsi="Times New Roman" w:cs="Times New Roman"/>
        </w:rPr>
        <w:t xml:space="preserve"> </w:t>
      </w:r>
    </w:p>
    <w:p w:rsidR="00CE0AF7" w:rsidRDefault="00CE0AF7" w:rsidP="00CE0AF7">
      <w:pPr>
        <w:widowControl/>
        <w:suppressAutoHyphens w:val="0"/>
        <w:spacing w:line="276" w:lineRule="auto"/>
        <w:ind w:right="-1"/>
        <w:jc w:val="both"/>
        <w:rPr>
          <w:rFonts w:ascii="Times New Roman" w:hAnsi="Times New Roman" w:cs="Times New Roman"/>
          <w:b/>
        </w:rPr>
      </w:pPr>
      <w:r>
        <w:rPr>
          <w:rFonts w:ascii="Times New Roman" w:hAnsi="Times New Roman" w:cs="Times New Roman"/>
        </w:rPr>
        <w:t>Comp</w:t>
      </w:r>
      <w:r>
        <w:rPr>
          <w:rFonts w:ascii="Times New Roman" w:hAnsi="Times New Roman" w:cs="Times New Roman"/>
          <w:b/>
        </w:rPr>
        <w:t xml:space="preserve">etenza in materia </w:t>
      </w:r>
      <w:proofErr w:type="gramStart"/>
      <w:r>
        <w:rPr>
          <w:rFonts w:ascii="Times New Roman" w:hAnsi="Times New Roman" w:cs="Times New Roman"/>
          <w:b/>
        </w:rPr>
        <w:t>di  consapevolezza</w:t>
      </w:r>
      <w:proofErr w:type="gramEnd"/>
      <w:r>
        <w:rPr>
          <w:rFonts w:ascii="Times New Roman" w:hAnsi="Times New Roman" w:cs="Times New Roman"/>
          <w:b/>
        </w:rPr>
        <w:t xml:space="preserve"> ed espressione culturali</w:t>
      </w:r>
    </w:p>
    <w:p w:rsidR="00CE0AF7" w:rsidRDefault="00CE0AF7" w:rsidP="00CE0AF7">
      <w:pPr>
        <w:widowControl/>
        <w:suppressAutoHyphens w:val="0"/>
        <w:spacing w:line="276" w:lineRule="auto"/>
        <w:ind w:right="-1"/>
        <w:jc w:val="both"/>
        <w:rPr>
          <w:rFonts w:ascii="Times New Roman" w:hAnsi="Times New Roman" w:cs="Times New Roman"/>
        </w:rPr>
      </w:pPr>
      <w:r>
        <w:rPr>
          <w:rFonts w:ascii="Times New Roman" w:hAnsi="Times New Roman" w:cs="Times New Roman"/>
        </w:rPr>
        <w:sym w:font="Times New Roman" w:char="F0FC"/>
      </w:r>
      <w:r>
        <w:rPr>
          <w:rFonts w:ascii="Times New Roman" w:hAnsi="Times New Roman" w:cs="Times New Roman"/>
        </w:rPr>
        <w:t xml:space="preserve"> Capacità di esprimere esperienze ed emozioni con empatia</w:t>
      </w:r>
    </w:p>
    <w:p w:rsidR="00CE0AF7" w:rsidRDefault="00CE0AF7" w:rsidP="00CE0AF7">
      <w:pPr>
        <w:widowControl/>
        <w:suppressAutoHyphens w:val="0"/>
        <w:spacing w:line="276" w:lineRule="auto"/>
        <w:ind w:right="-1"/>
        <w:jc w:val="both"/>
        <w:rPr>
          <w:rFonts w:ascii="Times New Roman" w:hAnsi="Times New Roman" w:cs="Times New Roman"/>
        </w:rPr>
      </w:pPr>
      <w:r>
        <w:rPr>
          <w:rFonts w:ascii="Times New Roman" w:hAnsi="Times New Roman" w:cs="Times New Roman"/>
        </w:rPr>
        <w:sym w:font="Times New Roman" w:char="F0FC"/>
      </w:r>
      <w:r>
        <w:rPr>
          <w:rFonts w:ascii="Times New Roman" w:hAnsi="Times New Roman" w:cs="Times New Roman"/>
        </w:rPr>
        <w:t xml:space="preserve"> Capacità di riconoscere e realizzare le opportunità di valorizzazione personale,</w:t>
      </w:r>
    </w:p>
    <w:p w:rsidR="00CE0AF7" w:rsidRDefault="00CE0AF7" w:rsidP="00CE0AF7">
      <w:pPr>
        <w:widowControl/>
        <w:suppressAutoHyphens w:val="0"/>
        <w:spacing w:line="276" w:lineRule="auto"/>
        <w:ind w:right="-1"/>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sociale</w:t>
      </w:r>
      <w:proofErr w:type="gramEnd"/>
      <w:r>
        <w:rPr>
          <w:rFonts w:ascii="Times New Roman" w:hAnsi="Times New Roman" w:cs="Times New Roman"/>
        </w:rPr>
        <w:t xml:space="preserve"> o commerciale mediante le arti e le atre forme culturali</w:t>
      </w:r>
    </w:p>
    <w:p w:rsidR="00CE0AF7" w:rsidRDefault="00CE0AF7" w:rsidP="00CE0AF7">
      <w:pPr>
        <w:widowControl/>
        <w:suppressAutoHyphens w:val="0"/>
        <w:spacing w:line="276" w:lineRule="auto"/>
        <w:ind w:right="-1"/>
        <w:jc w:val="both"/>
        <w:rPr>
          <w:rFonts w:ascii="Times New Roman" w:hAnsi="Times New Roman" w:cs="Times New Roman"/>
        </w:rPr>
      </w:pPr>
      <w:r>
        <w:rPr>
          <w:rFonts w:ascii="Times New Roman" w:hAnsi="Times New Roman" w:cs="Times New Roman"/>
        </w:rPr>
        <w:sym w:font="Times New Roman" w:char="F0FC"/>
      </w:r>
      <w:r>
        <w:rPr>
          <w:rFonts w:ascii="Times New Roman" w:hAnsi="Times New Roman" w:cs="Times New Roman"/>
        </w:rPr>
        <w:t xml:space="preserve"> Capacità di impegnarsi in processi creativi sia individualmente che collettivamente</w:t>
      </w:r>
    </w:p>
    <w:p w:rsidR="00CE0AF7" w:rsidRDefault="00CE0AF7" w:rsidP="00CE0AF7">
      <w:pPr>
        <w:widowControl/>
        <w:suppressAutoHyphens w:val="0"/>
        <w:spacing w:line="276" w:lineRule="auto"/>
        <w:ind w:right="-1"/>
        <w:jc w:val="both"/>
        <w:rPr>
          <w:rFonts w:ascii="Times New Roman" w:hAnsi="Times New Roman" w:cs="Times New Roman"/>
        </w:rPr>
      </w:pPr>
      <w:r>
        <w:rPr>
          <w:rFonts w:ascii="Times New Roman" w:hAnsi="Times New Roman" w:cs="Times New Roman"/>
        </w:rPr>
        <w:sym w:font="Times New Roman" w:char="F0FC"/>
      </w:r>
      <w:r>
        <w:rPr>
          <w:rFonts w:ascii="Times New Roman" w:hAnsi="Times New Roman" w:cs="Times New Roman"/>
        </w:rPr>
        <w:t xml:space="preserve"> Curiosità nei confronti del mondo, apertura per immaginare nuove possibilità</w:t>
      </w:r>
    </w:p>
    <w:p w:rsidR="006D0D3B" w:rsidRDefault="006D0D3B" w:rsidP="009952F8">
      <w:pPr>
        <w:pStyle w:val="Standarduser"/>
        <w:spacing w:line="276" w:lineRule="auto"/>
        <w:jc w:val="both"/>
      </w:pPr>
    </w:p>
    <w:p w:rsidR="00A412D4" w:rsidRPr="0028280C" w:rsidRDefault="00A412D4" w:rsidP="00A412D4">
      <w:pPr>
        <w:widowControl/>
        <w:suppressAutoHyphens w:val="0"/>
        <w:autoSpaceDN/>
        <w:spacing w:line="276" w:lineRule="auto"/>
        <w:ind w:right="-1"/>
        <w:jc w:val="both"/>
        <w:textAlignment w:val="auto"/>
        <w:rPr>
          <w:rFonts w:ascii="Times New Roman" w:hAnsi="Times New Roman" w:cs="Times New Roman"/>
        </w:rPr>
      </w:pPr>
    </w:p>
    <w:p w:rsidR="00A412D4" w:rsidRPr="0028280C" w:rsidRDefault="00A412D4" w:rsidP="00A412D4">
      <w:pPr>
        <w:spacing w:line="276" w:lineRule="auto"/>
        <w:jc w:val="both"/>
        <w:rPr>
          <w:rFonts w:ascii="Times New Roman" w:hAnsi="Times New Roman" w:cs="Times New Roman"/>
        </w:rPr>
      </w:pPr>
      <w:r w:rsidRPr="0028280C">
        <w:rPr>
          <w:rFonts w:ascii="Times New Roman" w:hAnsi="Times New Roman" w:cs="Times New Roman"/>
        </w:rPr>
        <w:t>Le fasi operative dell’attività progettuale sono due: la prima prevede</w:t>
      </w:r>
      <w:r w:rsidR="0028280C" w:rsidRPr="0028280C">
        <w:rPr>
          <w:rFonts w:ascii="Times New Roman" w:hAnsi="Times New Roman" w:cs="Times New Roman"/>
        </w:rPr>
        <w:t xml:space="preserve"> attività preparatorie in aula e il corso generale sulla sicurezza (4 ore); </w:t>
      </w:r>
      <w:r w:rsidRPr="0028280C">
        <w:rPr>
          <w:rFonts w:ascii="Times New Roman" w:hAnsi="Times New Roman" w:cs="Times New Roman"/>
        </w:rPr>
        <w:t>la seconda attività pratiche e labora</w:t>
      </w:r>
      <w:r w:rsidR="00170712" w:rsidRPr="0028280C">
        <w:rPr>
          <w:rFonts w:ascii="Times New Roman" w:hAnsi="Times New Roman" w:cs="Times New Roman"/>
        </w:rPr>
        <w:t>toriali “sul campo</w:t>
      </w:r>
      <w:proofErr w:type="gramStart"/>
      <w:r w:rsidR="00170712" w:rsidRPr="0028280C">
        <w:rPr>
          <w:rFonts w:ascii="Times New Roman" w:hAnsi="Times New Roman" w:cs="Times New Roman"/>
        </w:rPr>
        <w:t xml:space="preserve">”, </w:t>
      </w:r>
      <w:r w:rsidRPr="0028280C">
        <w:rPr>
          <w:rFonts w:ascii="Times New Roman" w:hAnsi="Times New Roman" w:cs="Times New Roman"/>
        </w:rPr>
        <w:t xml:space="preserve"> secondo</w:t>
      </w:r>
      <w:proofErr w:type="gramEnd"/>
      <w:r w:rsidRPr="0028280C">
        <w:rPr>
          <w:rFonts w:ascii="Times New Roman" w:hAnsi="Times New Roman" w:cs="Times New Roman"/>
        </w:rPr>
        <w:t xml:space="preserve"> la tempistica con</w:t>
      </w:r>
      <w:r w:rsidR="00170712" w:rsidRPr="0028280C">
        <w:rPr>
          <w:rFonts w:ascii="Times New Roman" w:hAnsi="Times New Roman" w:cs="Times New Roman"/>
        </w:rPr>
        <w:t>cordata con la struttura ospitante.</w:t>
      </w:r>
    </w:p>
    <w:p w:rsidR="00A412D4" w:rsidRDefault="00A412D4" w:rsidP="00A412D4">
      <w:pPr>
        <w:spacing w:line="276" w:lineRule="auto"/>
        <w:jc w:val="both"/>
        <w:rPr>
          <w:rFonts w:ascii="Times New Roman" w:hAnsi="Times New Roman" w:cs="Times New Roman"/>
        </w:rPr>
      </w:pPr>
    </w:p>
    <w:p w:rsidR="00A412D4" w:rsidRPr="008259CC" w:rsidRDefault="00A412D4" w:rsidP="00A412D4">
      <w:pPr>
        <w:spacing w:line="276" w:lineRule="auto"/>
        <w:jc w:val="both"/>
        <w:rPr>
          <w:rFonts w:ascii="Times New Roman" w:hAnsi="Times New Roman" w:cs="Times New Roman"/>
          <w:sz w:val="22"/>
        </w:rPr>
      </w:pPr>
    </w:p>
    <w:p w:rsidR="00A412D4" w:rsidRPr="009952F8" w:rsidRDefault="00A412D4" w:rsidP="00170712">
      <w:pPr>
        <w:rPr>
          <w:rFonts w:ascii="Times New Roman" w:hAnsi="Times New Roman" w:cs="Times New Roman"/>
          <w:b/>
        </w:rPr>
      </w:pPr>
      <w:r w:rsidRPr="009952F8">
        <w:rPr>
          <w:rFonts w:ascii="Times New Roman" w:hAnsi="Times New Roman" w:cs="Times New Roman"/>
          <w:b/>
        </w:rPr>
        <w:t xml:space="preserve">MODALITÀ CONGIUNTE DI ACCERTAMENTO DELLE COMPETENZE </w:t>
      </w:r>
    </w:p>
    <w:p w:rsidR="00A412D4" w:rsidRPr="008259CC" w:rsidRDefault="00A412D4" w:rsidP="00A412D4">
      <w:pPr>
        <w:spacing w:line="276" w:lineRule="auto"/>
        <w:rPr>
          <w:sz w:val="22"/>
        </w:rPr>
      </w:pPr>
    </w:p>
    <w:p w:rsidR="00A412D4" w:rsidRPr="008259CC" w:rsidRDefault="00A412D4" w:rsidP="00A412D4">
      <w:pPr>
        <w:pStyle w:val="Normale1"/>
        <w:numPr>
          <w:ilvl w:val="0"/>
          <w:numId w:val="10"/>
        </w:numPr>
        <w:snapToGrid w:val="0"/>
        <w:ind w:right="-1"/>
        <w:jc w:val="both"/>
        <w:rPr>
          <w:rFonts w:ascii="Times New Roman" w:hAnsi="Times New Roman" w:cs="Times New Roman"/>
          <w:szCs w:val="24"/>
        </w:rPr>
      </w:pPr>
      <w:r w:rsidRPr="008259CC">
        <w:rPr>
          <w:rFonts w:ascii="Times New Roman" w:hAnsi="Times New Roman" w:cs="Times New Roman"/>
          <w:szCs w:val="24"/>
        </w:rPr>
        <w:t>Diario di bordo</w:t>
      </w:r>
      <w:bookmarkStart w:id="0" w:name="__DdeLink__299_418953650"/>
      <w:bookmarkEnd w:id="0"/>
    </w:p>
    <w:p w:rsidR="00A412D4" w:rsidRPr="008259CC" w:rsidRDefault="00A412D4" w:rsidP="00A412D4">
      <w:pPr>
        <w:pStyle w:val="Normale1"/>
        <w:numPr>
          <w:ilvl w:val="0"/>
          <w:numId w:val="10"/>
        </w:numPr>
        <w:snapToGrid w:val="0"/>
        <w:ind w:right="-1"/>
        <w:jc w:val="both"/>
        <w:rPr>
          <w:rFonts w:ascii="Times New Roman" w:hAnsi="Times New Roman" w:cs="Times New Roman"/>
          <w:szCs w:val="24"/>
        </w:rPr>
      </w:pPr>
      <w:r w:rsidRPr="008259CC">
        <w:rPr>
          <w:rFonts w:ascii="Times New Roman" w:hAnsi="Times New Roman" w:cs="Times New Roman"/>
          <w:szCs w:val="24"/>
        </w:rPr>
        <w:t>Relazione finale</w:t>
      </w:r>
    </w:p>
    <w:p w:rsidR="00A412D4" w:rsidRPr="008259CC" w:rsidRDefault="00A412D4" w:rsidP="00A412D4">
      <w:pPr>
        <w:pStyle w:val="Normale1"/>
        <w:numPr>
          <w:ilvl w:val="0"/>
          <w:numId w:val="10"/>
        </w:numPr>
        <w:snapToGrid w:val="0"/>
        <w:ind w:right="-1"/>
        <w:jc w:val="both"/>
        <w:rPr>
          <w:rFonts w:ascii="Times New Roman" w:hAnsi="Times New Roman" w:cs="Times New Roman"/>
          <w:szCs w:val="24"/>
        </w:rPr>
      </w:pPr>
      <w:r w:rsidRPr="008259CC">
        <w:rPr>
          <w:rFonts w:ascii="Times New Roman" w:hAnsi="Times New Roman" w:cs="Times New Roman"/>
          <w:szCs w:val="24"/>
        </w:rPr>
        <w:t xml:space="preserve">Schede di Valutazione e autovalutazione </w:t>
      </w:r>
    </w:p>
    <w:p w:rsidR="00A412D4" w:rsidRPr="008259CC" w:rsidRDefault="00A412D4" w:rsidP="00A412D4">
      <w:pPr>
        <w:pStyle w:val="Normale1"/>
        <w:snapToGrid w:val="0"/>
        <w:ind w:right="-1"/>
        <w:jc w:val="both"/>
        <w:rPr>
          <w:rFonts w:ascii="Times New Roman" w:hAnsi="Times New Roman" w:cs="Times New Roman"/>
          <w:szCs w:val="24"/>
        </w:rPr>
      </w:pPr>
    </w:p>
    <w:p w:rsidR="0093365F" w:rsidRDefault="0093365F" w:rsidP="00170712">
      <w:pPr>
        <w:rPr>
          <w:rFonts w:ascii="Times New Roman" w:hAnsi="Times New Roman" w:cs="Times New Roman"/>
          <w:b/>
        </w:rPr>
      </w:pPr>
    </w:p>
    <w:p w:rsidR="0093365F" w:rsidRDefault="0093365F" w:rsidP="00170712">
      <w:pPr>
        <w:rPr>
          <w:rFonts w:ascii="Times New Roman" w:hAnsi="Times New Roman" w:cs="Times New Roman"/>
          <w:b/>
        </w:rPr>
      </w:pPr>
    </w:p>
    <w:p w:rsidR="00A412D4" w:rsidRPr="009952F8" w:rsidRDefault="00170712" w:rsidP="00170712">
      <w:pPr>
        <w:rPr>
          <w:rFonts w:ascii="Times New Roman" w:hAnsi="Times New Roman" w:cs="Times New Roman"/>
          <w:b/>
        </w:rPr>
      </w:pPr>
      <w:r w:rsidRPr="009952F8">
        <w:rPr>
          <w:rFonts w:ascii="Times New Roman" w:hAnsi="Times New Roman" w:cs="Times New Roman"/>
          <w:b/>
        </w:rPr>
        <w:t>VALUTAZI</w:t>
      </w:r>
      <w:r w:rsidR="0028280C" w:rsidRPr="009952F8">
        <w:rPr>
          <w:rFonts w:ascii="Times New Roman" w:hAnsi="Times New Roman" w:cs="Times New Roman"/>
          <w:b/>
        </w:rPr>
        <w:t>ONE DELL’ATTIVITA’ PCTO</w:t>
      </w:r>
    </w:p>
    <w:p w:rsidR="009952F8" w:rsidRPr="009952F8" w:rsidRDefault="009952F8" w:rsidP="00170712">
      <w:pPr>
        <w:rPr>
          <w:rFonts w:ascii="Times New Roman" w:hAnsi="Times New Roman" w:cs="Times New Roman"/>
        </w:rPr>
      </w:pPr>
    </w:p>
    <w:p w:rsidR="00A412D4" w:rsidRPr="009952F8" w:rsidRDefault="00A412D4" w:rsidP="00A412D4">
      <w:pPr>
        <w:widowControl/>
        <w:suppressAutoHyphens w:val="0"/>
        <w:autoSpaceDN/>
        <w:spacing w:line="276" w:lineRule="auto"/>
        <w:ind w:right="-1"/>
        <w:jc w:val="both"/>
        <w:textAlignment w:val="auto"/>
        <w:rPr>
          <w:rFonts w:ascii="Times New Roman" w:hAnsi="Times New Roman" w:cs="Times New Roman"/>
        </w:rPr>
      </w:pPr>
      <w:r w:rsidRPr="009952F8">
        <w:rPr>
          <w:rFonts w:ascii="Times New Roman" w:hAnsi="Times New Roman" w:cs="Times New Roman"/>
        </w:rPr>
        <w:t>La valutaz</w:t>
      </w:r>
      <w:r w:rsidR="0028280C" w:rsidRPr="009952F8">
        <w:rPr>
          <w:rFonts w:ascii="Times New Roman" w:hAnsi="Times New Roman" w:cs="Times New Roman"/>
        </w:rPr>
        <w:t>ione del percorso PCTO</w:t>
      </w:r>
      <w:r w:rsidR="008A52CD">
        <w:rPr>
          <w:rFonts w:ascii="Times New Roman" w:hAnsi="Times New Roman" w:cs="Times New Roman"/>
        </w:rPr>
        <w:t xml:space="preserve"> </w:t>
      </w:r>
      <w:r w:rsidRPr="009952F8">
        <w:rPr>
          <w:rFonts w:ascii="Times New Roman" w:hAnsi="Times New Roman" w:cs="Times New Roman"/>
        </w:rPr>
        <w:t xml:space="preserve">è parte integrante della valutazione finale dello studente e incide sul livello dei risultati di apprendimento conseguiti nell’arco del secondo biennio e dell’ultimo anno del corso di studi. </w:t>
      </w:r>
    </w:p>
    <w:p w:rsidR="00A412D4" w:rsidRDefault="00A412D4" w:rsidP="00A412D4">
      <w:pPr>
        <w:widowControl/>
        <w:suppressAutoHyphens w:val="0"/>
        <w:autoSpaceDN/>
        <w:spacing w:line="276" w:lineRule="auto"/>
        <w:ind w:right="-1"/>
        <w:jc w:val="both"/>
        <w:textAlignment w:val="auto"/>
        <w:rPr>
          <w:rFonts w:ascii="Times New Roman" w:hAnsi="Times New Roman" w:cs="Times New Roman"/>
        </w:rPr>
      </w:pPr>
    </w:p>
    <w:p w:rsidR="00CE0AF7" w:rsidRPr="009952F8" w:rsidRDefault="00CE0AF7" w:rsidP="00A412D4">
      <w:pPr>
        <w:widowControl/>
        <w:suppressAutoHyphens w:val="0"/>
        <w:autoSpaceDN/>
        <w:spacing w:line="276" w:lineRule="auto"/>
        <w:ind w:right="-1"/>
        <w:jc w:val="both"/>
        <w:textAlignment w:val="auto"/>
        <w:rPr>
          <w:rFonts w:ascii="Times New Roman" w:hAnsi="Times New Roman" w:cs="Times New Roman"/>
        </w:rPr>
      </w:pPr>
    </w:p>
    <w:p w:rsidR="006D0D3B" w:rsidRDefault="00A412D4" w:rsidP="00A412D4">
      <w:pPr>
        <w:pStyle w:val="Normale1"/>
        <w:snapToGrid w:val="0"/>
        <w:ind w:right="-1"/>
        <w:jc w:val="both"/>
        <w:rPr>
          <w:rFonts w:ascii="Times New Roman" w:hAnsi="Times New Roman" w:cs="Times New Roman"/>
          <w:b/>
          <w:bCs/>
          <w:sz w:val="24"/>
          <w:szCs w:val="24"/>
        </w:rPr>
      </w:pPr>
      <w:r w:rsidRPr="009952F8">
        <w:rPr>
          <w:rFonts w:ascii="Times New Roman" w:hAnsi="Times New Roman" w:cs="Times New Roman"/>
          <w:b/>
          <w:bCs/>
          <w:sz w:val="24"/>
          <w:szCs w:val="24"/>
        </w:rPr>
        <w:t>La sintesi della valutazione sarà compiuta dal consiglio di classe cui verrà trasmessa la scheda di attestazione delle competenze compilata congiuntamente dai tutor interni ed aziendali per ciascun alunno.</w:t>
      </w:r>
    </w:p>
    <w:p w:rsidR="006D0D3B" w:rsidRPr="009952F8" w:rsidRDefault="006D0D3B" w:rsidP="00A412D4">
      <w:pPr>
        <w:pStyle w:val="Normale1"/>
        <w:snapToGrid w:val="0"/>
        <w:ind w:right="-1"/>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93365F">
        <w:rPr>
          <w:rFonts w:ascii="Times New Roman" w:hAnsi="Times New Roman" w:cs="Times New Roman"/>
          <w:b/>
          <w:bCs/>
          <w:sz w:val="24"/>
          <w:szCs w:val="24"/>
        </w:rPr>
        <w:t xml:space="preserve">         </w:t>
      </w:r>
      <w:r w:rsidR="0093365F" w:rsidRPr="0093365F">
        <w:rPr>
          <w:rFonts w:ascii="Times New Roman" w:hAnsi="Times New Roman" w:cs="Times New Roman"/>
          <w:b/>
          <w:bCs/>
          <w:noProof/>
          <w:sz w:val="24"/>
          <w:szCs w:val="24"/>
          <w:lang w:eastAsia="it-IT" w:bidi="ar-SA"/>
        </w:rPr>
        <w:drawing>
          <wp:inline distT="0" distB="0" distL="0" distR="0">
            <wp:extent cx="4578675" cy="2962275"/>
            <wp:effectExtent l="0" t="0" r="0" b="0"/>
            <wp:docPr id="4" name="Immagine 4" descr="C:\Users\Franca\Desktop\valutazione apprendimenti e pc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ranca\Desktop\valutazione apprendimenti e pct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6290" cy="2973672"/>
                    </a:xfrm>
                    <a:prstGeom prst="rect">
                      <a:avLst/>
                    </a:prstGeom>
                    <a:noFill/>
                    <a:ln>
                      <a:noFill/>
                    </a:ln>
                  </pic:spPr>
                </pic:pic>
              </a:graphicData>
            </a:graphic>
          </wp:inline>
        </w:drawing>
      </w:r>
    </w:p>
    <w:p w:rsidR="00A412D4" w:rsidRPr="009952F8" w:rsidRDefault="00A412D4" w:rsidP="00A412D4">
      <w:pPr>
        <w:widowControl/>
        <w:suppressAutoHyphens w:val="0"/>
        <w:autoSpaceDN/>
        <w:spacing w:line="276" w:lineRule="auto"/>
        <w:ind w:right="-1"/>
        <w:jc w:val="both"/>
        <w:textAlignment w:val="auto"/>
        <w:rPr>
          <w:rFonts w:ascii="Times New Roman" w:hAnsi="Times New Roman" w:cs="Times New Roman"/>
        </w:rPr>
      </w:pPr>
      <w:r w:rsidRPr="009952F8">
        <w:rPr>
          <w:rFonts w:ascii="Times New Roman" w:hAnsi="Times New Roman" w:cs="Times New Roman"/>
        </w:rPr>
        <w:t xml:space="preserve">La valutazione di tali competenze concorre alla determinazione del voto </w:t>
      </w:r>
      <w:r w:rsidRPr="0093365F">
        <w:rPr>
          <w:rFonts w:ascii="Times New Roman" w:hAnsi="Times New Roman" w:cs="Times New Roman"/>
          <w:b/>
        </w:rPr>
        <w:t>di profitto delle discipline</w:t>
      </w:r>
      <w:r w:rsidRPr="009952F8">
        <w:rPr>
          <w:rFonts w:ascii="Times New Roman" w:hAnsi="Times New Roman" w:cs="Times New Roman"/>
        </w:rPr>
        <w:t xml:space="preserve"> coinvol</w:t>
      </w:r>
      <w:r w:rsidR="0028280C" w:rsidRPr="009952F8">
        <w:rPr>
          <w:rFonts w:ascii="Times New Roman" w:hAnsi="Times New Roman" w:cs="Times New Roman"/>
        </w:rPr>
        <w:t xml:space="preserve">te </w:t>
      </w:r>
      <w:proofErr w:type="gramStart"/>
      <w:r w:rsidR="0028280C" w:rsidRPr="009952F8">
        <w:rPr>
          <w:rFonts w:ascii="Times New Roman" w:hAnsi="Times New Roman" w:cs="Times New Roman"/>
        </w:rPr>
        <w:t>nell’esperienza  PCTO</w:t>
      </w:r>
      <w:proofErr w:type="gramEnd"/>
      <w:r w:rsidRPr="009952F8">
        <w:rPr>
          <w:rFonts w:ascii="Times New Roman" w:hAnsi="Times New Roman" w:cs="Times New Roman"/>
        </w:rPr>
        <w:t xml:space="preserve"> e, inoltre, </w:t>
      </w:r>
      <w:r w:rsidRPr="0093365F">
        <w:rPr>
          <w:rFonts w:ascii="Times New Roman" w:hAnsi="Times New Roman" w:cs="Times New Roman"/>
          <w:b/>
        </w:rPr>
        <w:t>del voto di condotta</w:t>
      </w:r>
      <w:r w:rsidR="008A52CD">
        <w:rPr>
          <w:rFonts w:ascii="Times New Roman" w:hAnsi="Times New Roman" w:cs="Times New Roman"/>
        </w:rPr>
        <w:t>.</w:t>
      </w:r>
    </w:p>
    <w:p w:rsidR="00A412D4" w:rsidRPr="009952F8" w:rsidRDefault="00A412D4" w:rsidP="00A412D4">
      <w:pPr>
        <w:widowControl/>
        <w:suppressAutoHyphens w:val="0"/>
        <w:autoSpaceDN/>
        <w:spacing w:line="276" w:lineRule="auto"/>
        <w:ind w:right="-1"/>
        <w:jc w:val="both"/>
        <w:textAlignment w:val="auto"/>
        <w:rPr>
          <w:rFonts w:ascii="Times New Roman" w:hAnsi="Times New Roman" w:cs="Times New Roman"/>
        </w:rPr>
      </w:pPr>
      <w:r w:rsidRPr="009952F8">
        <w:rPr>
          <w:rFonts w:ascii="Times New Roman" w:hAnsi="Times New Roman" w:cs="Times New Roman"/>
        </w:rPr>
        <w:t xml:space="preserve">La </w:t>
      </w:r>
      <w:r w:rsidRPr="009952F8">
        <w:rPr>
          <w:rFonts w:ascii="Times New Roman" w:hAnsi="Times New Roman" w:cs="Times New Roman"/>
          <w:b/>
        </w:rPr>
        <w:t>certificazione delle competenze</w:t>
      </w:r>
      <w:r w:rsidRPr="009952F8">
        <w:rPr>
          <w:rFonts w:ascii="Times New Roman" w:hAnsi="Times New Roman" w:cs="Times New Roman"/>
        </w:rPr>
        <w:t xml:space="preserve"> deve essere acquisita </w:t>
      </w:r>
      <w:r w:rsidRPr="009952F8">
        <w:rPr>
          <w:rFonts w:ascii="Times New Roman" w:hAnsi="Times New Roman" w:cs="Times New Roman"/>
          <w:b/>
        </w:rPr>
        <w:t>entro la data dello scrutinio di ammissione agli esami di Stato e inserita nel curriculum dello studente</w:t>
      </w:r>
      <w:r w:rsidRPr="009952F8">
        <w:rPr>
          <w:rFonts w:ascii="Times New Roman" w:hAnsi="Times New Roman" w:cs="Times New Roman"/>
        </w:rPr>
        <w:t>.</w:t>
      </w:r>
    </w:p>
    <w:p w:rsidR="00A412D4" w:rsidRDefault="00A412D4" w:rsidP="00A412D4">
      <w:pPr>
        <w:widowControl/>
        <w:suppressAutoHyphens w:val="0"/>
        <w:autoSpaceDN/>
        <w:spacing w:line="276" w:lineRule="auto"/>
        <w:ind w:right="-1"/>
        <w:jc w:val="both"/>
        <w:textAlignment w:val="auto"/>
        <w:rPr>
          <w:rFonts w:ascii="Times New Roman" w:hAnsi="Times New Roman" w:cs="Times New Roman"/>
        </w:rPr>
      </w:pPr>
      <w:r w:rsidRPr="009952F8">
        <w:rPr>
          <w:rFonts w:ascii="Times New Roman" w:hAnsi="Times New Roman" w:cs="Times New Roman"/>
        </w:rPr>
        <w:t xml:space="preserve">A conclusione del </w:t>
      </w:r>
      <w:r w:rsidR="0028280C" w:rsidRPr="009952F8">
        <w:rPr>
          <w:rFonts w:ascii="Times New Roman" w:hAnsi="Times New Roman" w:cs="Times New Roman"/>
        </w:rPr>
        <w:t xml:space="preserve">percorso triennale </w:t>
      </w:r>
      <w:proofErr w:type="gramStart"/>
      <w:r w:rsidR="0028280C" w:rsidRPr="009952F8">
        <w:rPr>
          <w:rFonts w:ascii="Times New Roman" w:hAnsi="Times New Roman" w:cs="Times New Roman"/>
        </w:rPr>
        <w:t xml:space="preserve">PCTO </w:t>
      </w:r>
      <w:r w:rsidRPr="009952F8">
        <w:rPr>
          <w:rFonts w:ascii="Times New Roman" w:hAnsi="Times New Roman" w:cs="Times New Roman"/>
        </w:rPr>
        <w:t>,</w:t>
      </w:r>
      <w:proofErr w:type="gramEnd"/>
      <w:r w:rsidRPr="009952F8">
        <w:rPr>
          <w:rFonts w:ascii="Times New Roman" w:hAnsi="Times New Roman" w:cs="Times New Roman"/>
        </w:rPr>
        <w:t xml:space="preserve"> l’istituzione scolastica attesta le competenze acquisite dallo studente, all’interno del certificato rilasciato ai sensi dell’articolo 11 del </w:t>
      </w:r>
      <w:proofErr w:type="spellStart"/>
      <w:r w:rsidRPr="009952F8">
        <w:rPr>
          <w:rFonts w:ascii="Times New Roman" w:hAnsi="Times New Roman" w:cs="Times New Roman"/>
        </w:rPr>
        <w:t>d.P.R.</w:t>
      </w:r>
      <w:proofErr w:type="spellEnd"/>
      <w:r w:rsidRPr="009952F8">
        <w:rPr>
          <w:rFonts w:ascii="Times New Roman" w:hAnsi="Times New Roman" w:cs="Times New Roman"/>
        </w:rPr>
        <w:t xml:space="preserve"> 89 del 2010. </w:t>
      </w:r>
    </w:p>
    <w:p w:rsidR="0093365F" w:rsidRPr="009952F8" w:rsidRDefault="0093365F" w:rsidP="00A412D4">
      <w:pPr>
        <w:widowControl/>
        <w:suppressAutoHyphens w:val="0"/>
        <w:autoSpaceDN/>
        <w:spacing w:line="276" w:lineRule="auto"/>
        <w:ind w:right="-1"/>
        <w:jc w:val="both"/>
        <w:textAlignment w:val="auto"/>
        <w:rPr>
          <w:rFonts w:ascii="Times New Roman" w:hAnsi="Times New Roman" w:cs="Times New Roman"/>
        </w:rPr>
      </w:pPr>
    </w:p>
    <w:p w:rsidR="006D0D3B" w:rsidRDefault="006D0D3B">
      <w:pPr>
        <w:rPr>
          <w:rFonts w:ascii="Times New Roman" w:hAnsi="Times New Roman" w:cs="Times New Roman"/>
          <w:noProof/>
          <w:lang w:eastAsia="it-IT" w:bidi="ar-SA"/>
        </w:rPr>
      </w:pPr>
    </w:p>
    <w:p w:rsidR="006D0D3B" w:rsidRDefault="006D0D3B">
      <w:pPr>
        <w:rPr>
          <w:rFonts w:ascii="Times New Roman" w:hAnsi="Times New Roman" w:cs="Times New Roman"/>
          <w:noProof/>
          <w:lang w:eastAsia="it-IT" w:bidi="ar-SA"/>
        </w:rPr>
      </w:pPr>
      <w:r>
        <w:rPr>
          <w:rFonts w:ascii="Times New Roman" w:hAnsi="Times New Roman" w:cs="Times New Roman"/>
          <w:noProof/>
          <w:lang w:eastAsia="it-IT" w:bidi="ar-SA"/>
        </w:rPr>
        <w:t xml:space="preserve">        </w:t>
      </w:r>
      <w:r w:rsidRPr="0093365F">
        <w:rPr>
          <w:rFonts w:ascii="Times New Roman" w:hAnsi="Times New Roman" w:cs="Times New Roman"/>
          <w:noProof/>
          <w:lang w:eastAsia="it-IT" w:bidi="ar-SA"/>
        </w:rPr>
        <w:drawing>
          <wp:inline distT="0" distB="0" distL="0" distR="0" wp14:anchorId="42A8EEEC" wp14:editId="65E2BB22">
            <wp:extent cx="5639458" cy="3895725"/>
            <wp:effectExtent l="0" t="0" r="0" b="0"/>
            <wp:docPr id="5" name="Immagine 5" descr="C:\Users\Franca\Desktop\valutazione apprendimenti e certificazione competen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ranca\Desktop\valutazione apprendimenti e certificazione competenz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8091" cy="3922413"/>
                    </a:xfrm>
                    <a:prstGeom prst="rect">
                      <a:avLst/>
                    </a:prstGeom>
                    <a:noFill/>
                    <a:ln>
                      <a:noFill/>
                    </a:ln>
                  </pic:spPr>
                </pic:pic>
              </a:graphicData>
            </a:graphic>
          </wp:inline>
        </w:drawing>
      </w:r>
    </w:p>
    <w:p w:rsidR="00F927F9" w:rsidRDefault="008A52CD" w:rsidP="008A52CD">
      <w:pPr>
        <w:rPr>
          <w:rFonts w:ascii="Times New Roman" w:hAnsi="Times New Roman" w:cs="Times New Roman"/>
        </w:rPr>
      </w:pPr>
      <w:r>
        <w:rPr>
          <w:rFonts w:ascii="Times New Roman" w:hAnsi="Times New Roman" w:cs="Times New Roman"/>
        </w:rPr>
        <w:t xml:space="preserve">    </w:t>
      </w:r>
      <w:r w:rsidR="00F927F9">
        <w:rPr>
          <w:rFonts w:ascii="Times New Roman" w:hAnsi="Times New Roman" w:cs="Times New Roman"/>
        </w:rPr>
        <w:t xml:space="preserve">                                                                                        </w:t>
      </w:r>
      <w:r>
        <w:rPr>
          <w:rFonts w:ascii="Times New Roman" w:hAnsi="Times New Roman" w:cs="Times New Roman"/>
        </w:rPr>
        <w:t xml:space="preserve"> </w:t>
      </w:r>
      <w:r w:rsidR="00F927F9">
        <w:rPr>
          <w:rFonts w:ascii="Times New Roman" w:hAnsi="Times New Roman" w:cs="Times New Roman"/>
        </w:rPr>
        <w:t>Docente Funzione Strumentale Area 6</w:t>
      </w:r>
    </w:p>
    <w:p w:rsidR="00F927F9" w:rsidRPr="008A52CD" w:rsidRDefault="00F927F9" w:rsidP="008A52CD">
      <w:pPr>
        <w:rPr>
          <w:rFonts w:ascii="Times New Roman" w:hAnsi="Times New Roman" w:cs="Times New Roman"/>
        </w:rPr>
      </w:pPr>
      <w:r>
        <w:rPr>
          <w:rFonts w:ascii="Times New Roman" w:hAnsi="Times New Roman" w:cs="Times New Roman"/>
        </w:rPr>
        <w:t xml:space="preserve">                                                                                                       </w:t>
      </w:r>
      <w:bookmarkStart w:id="1" w:name="_GoBack"/>
      <w:bookmarkEnd w:id="1"/>
      <w:r>
        <w:rPr>
          <w:rFonts w:ascii="Times New Roman" w:hAnsi="Times New Roman" w:cs="Times New Roman"/>
        </w:rPr>
        <w:t xml:space="preserve">    Francesca Luppino</w:t>
      </w:r>
    </w:p>
    <w:sectPr w:rsidR="00F927F9" w:rsidRPr="008A52CD" w:rsidSect="006D0D3B">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950DF"/>
    <w:multiLevelType w:val="hybridMultilevel"/>
    <w:tmpl w:val="891A12DE"/>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4E012CA"/>
    <w:multiLevelType w:val="hybridMultilevel"/>
    <w:tmpl w:val="03DA26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F3B434A"/>
    <w:multiLevelType w:val="multilevel"/>
    <w:tmpl w:val="5DCA7D0E"/>
    <w:lvl w:ilvl="0">
      <w:start w:val="1"/>
      <w:numFmt w:val="bullet"/>
      <w:lvlText w:val=""/>
      <w:lvlJc w:val="left"/>
      <w:rPr>
        <w:rFonts w:ascii="Wingdings" w:hAnsi="Wingdings" w:hint="default"/>
        <w:sz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nsid w:val="27E82212"/>
    <w:multiLevelType w:val="hybridMultilevel"/>
    <w:tmpl w:val="2974C3C4"/>
    <w:lvl w:ilvl="0" w:tplc="04100001">
      <w:start w:val="1"/>
      <w:numFmt w:val="bullet"/>
      <w:lvlText w:val=""/>
      <w:lvlJc w:val="left"/>
      <w:pPr>
        <w:ind w:left="720" w:hanging="360"/>
      </w:pPr>
      <w:rPr>
        <w:rFonts w:ascii="Symbol" w:hAnsi="Symbol" w:hint="default"/>
      </w:rPr>
    </w:lvl>
    <w:lvl w:ilvl="1" w:tplc="E5B4CF82">
      <w:start w:val="2"/>
      <w:numFmt w:val="bullet"/>
      <w:lvlText w:val="•"/>
      <w:lvlJc w:val="left"/>
      <w:pPr>
        <w:ind w:left="1440" w:hanging="360"/>
      </w:pPr>
      <w:rPr>
        <w:rFonts w:ascii="Calibri" w:eastAsiaTheme="minorHAnsi"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33B1394"/>
    <w:multiLevelType w:val="hybridMultilevel"/>
    <w:tmpl w:val="AFE45FF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5C210ED"/>
    <w:multiLevelType w:val="hybridMultilevel"/>
    <w:tmpl w:val="3F5659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F624702"/>
    <w:multiLevelType w:val="hybridMultilevel"/>
    <w:tmpl w:val="B446815E"/>
    <w:lvl w:ilvl="0" w:tplc="7A48BA50">
      <w:start w:val="1"/>
      <w:numFmt w:val="decimal"/>
      <w:pStyle w:val="Sommario1"/>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46980792"/>
    <w:multiLevelType w:val="hybridMultilevel"/>
    <w:tmpl w:val="52E20D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C757345"/>
    <w:multiLevelType w:val="hybridMultilevel"/>
    <w:tmpl w:val="FE082CE6"/>
    <w:lvl w:ilvl="0" w:tplc="6FA0ED4E">
      <w:start w:val="80"/>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4DAD2510"/>
    <w:multiLevelType w:val="hybridMultilevel"/>
    <w:tmpl w:val="165AFA6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72F7282"/>
    <w:multiLevelType w:val="multilevel"/>
    <w:tmpl w:val="64D82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2F5A3F"/>
    <w:multiLevelType w:val="hybridMultilevel"/>
    <w:tmpl w:val="5B2ABD6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5DA1E96"/>
    <w:multiLevelType w:val="hybridMultilevel"/>
    <w:tmpl w:val="21DC5AE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6F46C12"/>
    <w:multiLevelType w:val="hybridMultilevel"/>
    <w:tmpl w:val="55F62A1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A15458E"/>
    <w:multiLevelType w:val="hybridMultilevel"/>
    <w:tmpl w:val="171E4D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B024B39"/>
    <w:multiLevelType w:val="hybridMultilevel"/>
    <w:tmpl w:val="59D0FA9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D65719C"/>
    <w:multiLevelType w:val="hybridMultilevel"/>
    <w:tmpl w:val="9BE41E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0"/>
  </w:num>
  <w:num w:numId="4">
    <w:abstractNumId w:val="9"/>
  </w:num>
  <w:num w:numId="5">
    <w:abstractNumId w:val="14"/>
  </w:num>
  <w:num w:numId="6">
    <w:abstractNumId w:val="11"/>
  </w:num>
  <w:num w:numId="7">
    <w:abstractNumId w:val="10"/>
  </w:num>
  <w:num w:numId="8">
    <w:abstractNumId w:val="13"/>
  </w:num>
  <w:num w:numId="9">
    <w:abstractNumId w:val="8"/>
  </w:num>
  <w:num w:numId="10">
    <w:abstractNumId w:val="2"/>
  </w:num>
  <w:num w:numId="11">
    <w:abstractNumId w:val="3"/>
  </w:num>
  <w:num w:numId="12">
    <w:abstractNumId w:val="5"/>
  </w:num>
  <w:num w:numId="13">
    <w:abstractNumId w:val="4"/>
  </w:num>
  <w:num w:numId="14">
    <w:abstractNumId w:val="7"/>
  </w:num>
  <w:num w:numId="15">
    <w:abstractNumId w:val="1"/>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2D4"/>
    <w:rsid w:val="00170712"/>
    <w:rsid w:val="001C21A3"/>
    <w:rsid w:val="0028280C"/>
    <w:rsid w:val="004A6D5B"/>
    <w:rsid w:val="00514EF2"/>
    <w:rsid w:val="00572D69"/>
    <w:rsid w:val="006D0D3B"/>
    <w:rsid w:val="00711B10"/>
    <w:rsid w:val="0075595B"/>
    <w:rsid w:val="00792BD0"/>
    <w:rsid w:val="008A52CD"/>
    <w:rsid w:val="0091656E"/>
    <w:rsid w:val="0093365F"/>
    <w:rsid w:val="0096448A"/>
    <w:rsid w:val="009952F8"/>
    <w:rsid w:val="009F389C"/>
    <w:rsid w:val="00A214B7"/>
    <w:rsid w:val="00A412D4"/>
    <w:rsid w:val="00BC417F"/>
    <w:rsid w:val="00BE6FA5"/>
    <w:rsid w:val="00CE0AF7"/>
    <w:rsid w:val="00DF6788"/>
    <w:rsid w:val="00F927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42138-A0DB-4D08-B4D1-CDC357E5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412D4"/>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user">
    <w:name w:val="Standard (user)"/>
    <w:rsid w:val="00A412D4"/>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zh-CN"/>
    </w:rPr>
  </w:style>
  <w:style w:type="paragraph" w:styleId="Sommario1">
    <w:name w:val="toc 1"/>
    <w:basedOn w:val="Normale"/>
    <w:next w:val="Normale"/>
    <w:autoRedefine/>
    <w:uiPriority w:val="39"/>
    <w:unhideWhenUsed/>
    <w:rsid w:val="00A412D4"/>
    <w:pPr>
      <w:numPr>
        <w:numId w:val="2"/>
      </w:numPr>
      <w:shd w:val="clear" w:color="auto" w:fill="D5DCE4" w:themeFill="text2" w:themeFillTint="33"/>
      <w:tabs>
        <w:tab w:val="left" w:pos="284"/>
      </w:tabs>
      <w:spacing w:line="276" w:lineRule="auto"/>
      <w:ind w:left="0" w:right="-1" w:firstLine="0"/>
      <w:outlineLvl w:val="0"/>
    </w:pPr>
    <w:rPr>
      <w:rFonts w:ascii="Times New Roman" w:hAnsi="Times New Roman" w:cs="Times New Roman"/>
      <w:b/>
      <w:bCs/>
    </w:rPr>
  </w:style>
  <w:style w:type="paragraph" w:styleId="Paragrafoelenco">
    <w:name w:val="List Paragraph"/>
    <w:basedOn w:val="Normale"/>
    <w:uiPriority w:val="34"/>
    <w:qFormat/>
    <w:rsid w:val="00A412D4"/>
    <w:pPr>
      <w:ind w:left="720"/>
      <w:contextualSpacing/>
    </w:pPr>
    <w:rPr>
      <w:szCs w:val="21"/>
    </w:rPr>
  </w:style>
  <w:style w:type="paragraph" w:customStyle="1" w:styleId="Normale1">
    <w:name w:val="Normale1"/>
    <w:rsid w:val="00A412D4"/>
    <w:pPr>
      <w:suppressAutoHyphens/>
      <w:autoSpaceDN w:val="0"/>
      <w:spacing w:after="0" w:line="276" w:lineRule="auto"/>
      <w:textAlignment w:val="baseline"/>
    </w:pPr>
    <w:rPr>
      <w:rFonts w:ascii="Arial" w:eastAsia="Arial" w:hAnsi="Arial" w:cs="Arial"/>
      <w:color w:val="000000"/>
      <w:kern w:val="3"/>
      <w:szCs w:val="20"/>
      <w:lang w:eastAsia="zh-CN" w:bidi="hi-IN"/>
    </w:rPr>
  </w:style>
  <w:style w:type="paragraph" w:styleId="NormaleWeb">
    <w:name w:val="Normal (Web)"/>
    <w:basedOn w:val="Normale"/>
    <w:uiPriority w:val="99"/>
    <w:unhideWhenUsed/>
    <w:rsid w:val="00A412D4"/>
    <w:pPr>
      <w:widowControl/>
      <w:suppressAutoHyphens w:val="0"/>
      <w:autoSpaceDN/>
      <w:spacing w:before="100" w:beforeAutospacing="1" w:after="100" w:afterAutospacing="1"/>
      <w:textAlignment w:val="auto"/>
    </w:pPr>
    <w:rPr>
      <w:rFonts w:ascii="Times New Roman" w:eastAsiaTheme="minorHAnsi" w:hAnsi="Times New Roman" w:cs="Times New Roman"/>
      <w:kern w:val="0"/>
      <w:lang w:eastAsia="it-IT" w:bidi="ar-SA"/>
    </w:rPr>
  </w:style>
  <w:style w:type="paragraph" w:customStyle="1" w:styleId="Standard">
    <w:name w:val="Standard"/>
    <w:rsid w:val="00A412D4"/>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efault">
    <w:name w:val="Default"/>
    <w:rsid w:val="00792BD0"/>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6D0D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96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1</Pages>
  <Words>2343</Words>
  <Characters>13358</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dc:creator>
  <cp:keywords/>
  <dc:description/>
  <cp:lastModifiedBy>Francesca Luppino</cp:lastModifiedBy>
  <cp:revision>22</cp:revision>
  <dcterms:created xsi:type="dcterms:W3CDTF">2019-10-21T16:55:00Z</dcterms:created>
  <dcterms:modified xsi:type="dcterms:W3CDTF">2022-10-25T16:55:00Z</dcterms:modified>
</cp:coreProperties>
</file>