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10AB7" w14:textId="77777777" w:rsidR="0068735F" w:rsidRPr="005F3AFD" w:rsidRDefault="0068735F" w:rsidP="0068735F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27B4DF41" w14:textId="77777777" w:rsidR="0068735F" w:rsidRPr="005F3AFD" w:rsidRDefault="002A5AFE" w:rsidP="004C061E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b/>
          <w:noProof/>
          <w:sz w:val="28"/>
          <w:szCs w:val="28"/>
          <w:lang w:eastAsia="it-IT" w:bidi="ar-SA"/>
        </w:rPr>
        <w:drawing>
          <wp:inline distT="0" distB="0" distL="0" distR="0" wp14:anchorId="0EAC1B58" wp14:editId="7BA1A52E">
            <wp:extent cx="863600" cy="914287"/>
            <wp:effectExtent l="0" t="0" r="0" b="0"/>
            <wp:docPr id="2" name="Immagine 2" descr="logo_ainis_5_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inis_5_verd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52" cy="91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E5931C" w14:textId="77777777" w:rsidR="0068735F" w:rsidRPr="005F3AFD" w:rsidRDefault="0068735F" w:rsidP="0068735F">
      <w:pPr>
        <w:autoSpaceDE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sz w:val="22"/>
          <w:szCs w:val="22"/>
        </w:rPr>
        <w:t>LICEO STATALE «EMILIO AINIS» MESSINA</w:t>
      </w:r>
    </w:p>
    <w:p w14:paraId="6249727C" w14:textId="77777777" w:rsidR="0068735F" w:rsidRPr="005F3AFD" w:rsidRDefault="0068735F" w:rsidP="0068735F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36B9ECAB" w14:textId="77777777" w:rsidR="0068735F" w:rsidRPr="005F3AFD" w:rsidRDefault="0068735F" w:rsidP="0068735F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15B92BFF" w14:textId="77777777" w:rsidR="0068735F" w:rsidRPr="005F3AFD" w:rsidRDefault="0068735F" w:rsidP="0068735F">
      <w:pPr>
        <w:pStyle w:val="Standard"/>
        <w:jc w:val="center"/>
        <w:rPr>
          <w:rFonts w:cs="Times New Roman"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PROGRAMMAZIONE PER COMPETENZE SECONDO BIENNIO</w:t>
      </w:r>
      <w:r>
        <w:rPr>
          <w:rFonts w:cs="Times New Roman"/>
          <w:b/>
          <w:bCs/>
          <w:sz w:val="22"/>
          <w:szCs w:val="22"/>
        </w:rPr>
        <w:t xml:space="preserve"> E QUINTO ANNO</w:t>
      </w:r>
    </w:p>
    <w:p w14:paraId="7BD9A13C" w14:textId="77777777" w:rsidR="0068735F" w:rsidRPr="005F3AFD" w:rsidRDefault="0068735F" w:rsidP="0068735F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670B8590" w14:textId="77777777" w:rsidR="0068735F" w:rsidRPr="005F3AFD" w:rsidRDefault="0068735F" w:rsidP="0068735F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400FCE70" w14:textId="77777777" w:rsidR="0068735F" w:rsidRPr="005F3AFD" w:rsidRDefault="0068735F" w:rsidP="0068735F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CONSIGLIO DI CLASSE  _____ </w:t>
      </w:r>
      <w:r w:rsidRPr="005F3AFD">
        <w:rPr>
          <w:rFonts w:cs="Times New Roman"/>
          <w:b/>
          <w:bCs/>
          <w:sz w:val="22"/>
          <w:szCs w:val="22"/>
        </w:rPr>
        <w:t xml:space="preserve"> Sez. _____</w:t>
      </w:r>
    </w:p>
    <w:p w14:paraId="396F7275" w14:textId="77777777" w:rsidR="0068735F" w:rsidRPr="005F3AFD" w:rsidRDefault="0068735F" w:rsidP="0068735F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0386CF32" w14:textId="77777777" w:rsidR="0068735F" w:rsidRPr="005F3AFD" w:rsidRDefault="0068735F" w:rsidP="0068735F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 xml:space="preserve">        </w:t>
      </w:r>
      <w:r>
        <w:rPr>
          <w:rFonts w:cs="Times New Roman"/>
          <w:b/>
          <w:bCs/>
          <w:sz w:val="22"/>
          <w:szCs w:val="22"/>
        </w:rPr>
        <w:t xml:space="preserve">                 INDIRIZZO  SCIENZE UMANE</w:t>
      </w:r>
      <w:r w:rsidR="00272676">
        <w:rPr>
          <w:rFonts w:cs="Times New Roman"/>
          <w:b/>
          <w:bCs/>
          <w:sz w:val="22"/>
          <w:szCs w:val="22"/>
        </w:rPr>
        <w:t xml:space="preserve"> opzione ECONOMICO-SOCIALE</w:t>
      </w:r>
      <w:r w:rsidRPr="005F3AFD">
        <w:rPr>
          <w:rFonts w:cs="Times New Roman"/>
          <w:b/>
          <w:bCs/>
          <w:sz w:val="22"/>
          <w:szCs w:val="22"/>
        </w:rPr>
        <w:t xml:space="preserve">        </w:t>
      </w:r>
    </w:p>
    <w:p w14:paraId="65C758B9" w14:textId="77777777" w:rsidR="0068735F" w:rsidRPr="005F3AFD" w:rsidRDefault="0068735F" w:rsidP="0068735F">
      <w:pPr>
        <w:pStyle w:val="Standard"/>
        <w:rPr>
          <w:rFonts w:eastAsia="Arial" w:cs="Times New Roman"/>
          <w:b/>
          <w:bCs/>
          <w:sz w:val="22"/>
          <w:szCs w:val="22"/>
        </w:rPr>
      </w:pPr>
    </w:p>
    <w:p w14:paraId="2BA3ADD0" w14:textId="77777777" w:rsidR="0068735F" w:rsidRDefault="0068735F" w:rsidP="001C2938">
      <w:pPr>
        <w:pStyle w:val="Standard"/>
        <w:rPr>
          <w:rFonts w:eastAsia="Arial" w:cs="Times New Roman"/>
          <w:b/>
          <w:bCs/>
          <w:sz w:val="22"/>
          <w:szCs w:val="22"/>
        </w:rPr>
      </w:pPr>
      <w:r w:rsidRPr="005F3AFD">
        <w:rPr>
          <w:rFonts w:eastAsia="Arial" w:cs="Times New Roman"/>
          <w:b/>
          <w:bCs/>
          <w:sz w:val="22"/>
          <w:szCs w:val="22"/>
        </w:rPr>
        <w:t xml:space="preserve">                                                        A.S. 20../20..     </w:t>
      </w:r>
    </w:p>
    <w:p w14:paraId="414FE106" w14:textId="77777777" w:rsidR="001C2938" w:rsidRDefault="001C2938" w:rsidP="001C2938">
      <w:pPr>
        <w:pStyle w:val="Standard"/>
        <w:jc w:val="both"/>
        <w:rPr>
          <w:rFonts w:cs="Times New Roman"/>
          <w:sz w:val="22"/>
          <w:szCs w:val="22"/>
        </w:rPr>
      </w:pPr>
    </w:p>
    <w:p w14:paraId="30788291" w14:textId="77777777" w:rsidR="001C2938" w:rsidRPr="00870F4D" w:rsidRDefault="001C2938" w:rsidP="001C2938">
      <w:pPr>
        <w:pStyle w:val="Standard"/>
        <w:jc w:val="both"/>
        <w:rPr>
          <w:rFonts w:cs="Times New Roman"/>
          <w:b/>
          <w:sz w:val="22"/>
          <w:szCs w:val="22"/>
        </w:rPr>
      </w:pPr>
      <w:r w:rsidRPr="00870F4D">
        <w:rPr>
          <w:rFonts w:cs="Times New Roman"/>
          <w:b/>
          <w:sz w:val="22"/>
          <w:szCs w:val="22"/>
        </w:rPr>
        <w:t>COORDINATORE ___________________________</w:t>
      </w:r>
    </w:p>
    <w:p w14:paraId="1A35B0EC" w14:textId="77777777" w:rsidR="001C2938" w:rsidRPr="001C2938" w:rsidRDefault="001C2938" w:rsidP="001C2938">
      <w:pPr>
        <w:pStyle w:val="Standard"/>
        <w:rPr>
          <w:rFonts w:eastAsia="Arial" w:cs="Times New Roman"/>
          <w:b/>
          <w:bCs/>
          <w:sz w:val="22"/>
          <w:szCs w:val="22"/>
        </w:rPr>
      </w:pPr>
    </w:p>
    <w:p w14:paraId="18D102B6" w14:textId="77777777" w:rsidR="0068735F" w:rsidRPr="005F3AFD" w:rsidRDefault="0068735F" w:rsidP="0068735F">
      <w:pPr>
        <w:pStyle w:val="Standard"/>
        <w:rPr>
          <w:rFonts w:cs="Times New Roman"/>
          <w:sz w:val="22"/>
          <w:szCs w:val="2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68735F" w:rsidRPr="005F3AFD" w14:paraId="046EF621" w14:textId="77777777" w:rsidTr="00596B08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1C3B4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DA416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CB5B5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3D92A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DOCENTE</w:t>
            </w:r>
          </w:p>
        </w:tc>
      </w:tr>
      <w:tr w:rsidR="0068735F" w:rsidRPr="005F3AFD" w14:paraId="50960B92" w14:textId="77777777" w:rsidTr="00596B0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5099C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E734D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A0B58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1F58E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8735F" w:rsidRPr="005F3AFD" w14:paraId="0AE22974" w14:textId="77777777" w:rsidTr="00596B0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6C8B7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EE4CD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C81E3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FAD25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8735F" w:rsidRPr="005F3AFD" w14:paraId="146FD5C0" w14:textId="77777777" w:rsidTr="00596B0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05C8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39DCE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99AA3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E3EE7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8735F" w:rsidRPr="005F3AFD" w14:paraId="3DF0C991" w14:textId="77777777" w:rsidTr="00596B0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7D236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82295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3741D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A4909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8735F" w:rsidRPr="005F3AFD" w14:paraId="2088BC00" w14:textId="77777777" w:rsidTr="00596B0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19DB6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C2761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FB365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1E69C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8735F" w:rsidRPr="005F3AFD" w14:paraId="409224E8" w14:textId="77777777" w:rsidTr="00596B0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110DC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09EFE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02C4D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03805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8735F" w:rsidRPr="005F3AFD" w14:paraId="31FBB74C" w14:textId="77777777" w:rsidTr="00596B0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EB352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21EDE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6E876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0F174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</w:tbl>
    <w:p w14:paraId="20B3B561" w14:textId="77777777" w:rsidR="0068735F" w:rsidRDefault="0068735F" w:rsidP="0068735F">
      <w:pPr>
        <w:pStyle w:val="Standard"/>
        <w:rPr>
          <w:rFonts w:cs="Times New Roman"/>
          <w:sz w:val="22"/>
          <w:szCs w:val="22"/>
        </w:rPr>
      </w:pPr>
    </w:p>
    <w:p w14:paraId="29420AC1" w14:textId="77777777" w:rsidR="0068735F" w:rsidRPr="005F3AFD" w:rsidRDefault="0068735F" w:rsidP="0068735F">
      <w:pPr>
        <w:pStyle w:val="Standard"/>
        <w:rPr>
          <w:rFonts w:cs="Times New Roman"/>
          <w:sz w:val="22"/>
          <w:szCs w:val="22"/>
        </w:rPr>
      </w:pPr>
    </w:p>
    <w:p w14:paraId="65A350A6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TRAGUARDI</w:t>
      </w:r>
    </w:p>
    <w:p w14:paraId="4559D588" w14:textId="77777777" w:rsidR="0068735F" w:rsidRPr="005F3AFD" w:rsidRDefault="0068735F" w:rsidP="00870F4D">
      <w:pPr>
        <w:pStyle w:val="Standard"/>
        <w:jc w:val="both"/>
        <w:rPr>
          <w:rFonts w:cs="Times New Roman"/>
          <w:bCs/>
          <w:sz w:val="22"/>
          <w:szCs w:val="22"/>
        </w:rPr>
      </w:pPr>
      <w:r w:rsidRPr="005F3AFD">
        <w:rPr>
          <w:rFonts w:cs="Times New Roman"/>
          <w:bCs/>
          <w:sz w:val="22"/>
          <w:szCs w:val="22"/>
        </w:rPr>
        <w:t>L’</w:t>
      </w:r>
      <w:r w:rsidR="00AE2F34">
        <w:rPr>
          <w:rFonts w:cs="Times New Roman"/>
          <w:bCs/>
          <w:sz w:val="22"/>
          <w:szCs w:val="22"/>
        </w:rPr>
        <w:t xml:space="preserve"> allievo dovrà al termine del </w:t>
      </w:r>
      <w:r w:rsidRPr="005F3AFD">
        <w:rPr>
          <w:rFonts w:cs="Times New Roman"/>
          <w:bCs/>
          <w:sz w:val="22"/>
          <w:szCs w:val="22"/>
        </w:rPr>
        <w:t xml:space="preserve">secondo biennio/ </w:t>
      </w:r>
      <w:r w:rsidR="00AE2F34">
        <w:rPr>
          <w:rFonts w:cs="Times New Roman"/>
          <w:bCs/>
          <w:sz w:val="22"/>
          <w:szCs w:val="22"/>
        </w:rPr>
        <w:t>quinquennio</w:t>
      </w:r>
      <w:r w:rsidRPr="005F3AFD">
        <w:rPr>
          <w:rFonts w:cs="Times New Roman"/>
          <w:bCs/>
          <w:sz w:val="22"/>
          <w:szCs w:val="22"/>
        </w:rPr>
        <w:t>, in linea con quanto st</w:t>
      </w:r>
      <w:r>
        <w:rPr>
          <w:rFonts w:cs="Times New Roman"/>
          <w:bCs/>
          <w:sz w:val="22"/>
          <w:szCs w:val="22"/>
        </w:rPr>
        <w:t>abilito nel PECUP del liceo delle Scienze Umane</w:t>
      </w:r>
      <w:r w:rsidR="00AE2F34">
        <w:rPr>
          <w:rFonts w:cs="Times New Roman"/>
          <w:bCs/>
          <w:sz w:val="22"/>
          <w:szCs w:val="22"/>
        </w:rPr>
        <w:t xml:space="preserve"> opzione Economico Sociale</w:t>
      </w:r>
      <w:r>
        <w:rPr>
          <w:rFonts w:cs="Times New Roman"/>
          <w:bCs/>
          <w:sz w:val="22"/>
          <w:szCs w:val="22"/>
        </w:rPr>
        <w:t>, oltre ai risultati di apprendimento comuni a tutti i percorsi liceali, raggiungere i seguenti traguardi</w:t>
      </w:r>
      <w:r w:rsidRPr="005F3AFD">
        <w:rPr>
          <w:rFonts w:cs="Times New Roman"/>
          <w:bCs/>
          <w:sz w:val="22"/>
          <w:szCs w:val="22"/>
        </w:rPr>
        <w:t>:</w:t>
      </w:r>
    </w:p>
    <w:p w14:paraId="2261AB75" w14:textId="77777777" w:rsidR="008947B3" w:rsidRPr="008947B3" w:rsidRDefault="008947B3" w:rsidP="00870F4D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jc w:val="both"/>
        <w:textAlignment w:val="auto"/>
        <w:rPr>
          <w:rFonts w:ascii="BookAntiqua" w:eastAsiaTheme="minorHAnsi" w:hAnsi="BookAntiqua" w:cs="BookAntiqua"/>
          <w:kern w:val="0"/>
          <w:sz w:val="21"/>
          <w:lang w:eastAsia="en-US" w:bidi="ar-SA"/>
        </w:rPr>
      </w:pPr>
      <w:r w:rsidRPr="008947B3">
        <w:rPr>
          <w:rFonts w:ascii="BookAntiqua" w:eastAsiaTheme="minorHAnsi" w:hAnsi="BookAntiqua" w:cs="BookAntiqua"/>
          <w:kern w:val="0"/>
          <w:sz w:val="21"/>
          <w:lang w:eastAsia="en-US" w:bidi="ar-SA"/>
        </w:rPr>
        <w:t>conoscere i significati, i metodi e le categorie interpretative messe a disposizione delle</w:t>
      </w:r>
      <w:r>
        <w:rPr>
          <w:rFonts w:ascii="BookAntiqua" w:eastAsiaTheme="minorHAnsi" w:hAnsi="BookAntiqua" w:cs="BookAntiqua"/>
          <w:kern w:val="0"/>
          <w:sz w:val="21"/>
          <w:lang w:eastAsia="en-US" w:bidi="ar-SA"/>
        </w:rPr>
        <w:t xml:space="preserve"> </w:t>
      </w:r>
      <w:r w:rsidRPr="008947B3">
        <w:rPr>
          <w:rFonts w:ascii="BookAntiqua" w:eastAsiaTheme="minorHAnsi" w:hAnsi="BookAntiqua" w:cs="BookAntiqua"/>
          <w:kern w:val="0"/>
          <w:sz w:val="21"/>
          <w:lang w:eastAsia="en-US" w:bidi="ar-SA"/>
        </w:rPr>
        <w:t>scienze economiche, giuridiche e sociologiche;</w:t>
      </w:r>
    </w:p>
    <w:p w14:paraId="17FB744F" w14:textId="47990146" w:rsidR="008947B3" w:rsidRPr="00870F4D" w:rsidRDefault="008947B3" w:rsidP="00870F4D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jc w:val="both"/>
        <w:textAlignment w:val="auto"/>
        <w:rPr>
          <w:rFonts w:ascii="BookAntiqua" w:eastAsiaTheme="minorHAnsi" w:hAnsi="BookAntiqua" w:cs="BookAntiqua"/>
          <w:kern w:val="0"/>
          <w:sz w:val="21"/>
          <w:lang w:eastAsia="en-US" w:bidi="ar-SA"/>
        </w:rPr>
      </w:pPr>
      <w:r w:rsidRPr="00870F4D">
        <w:rPr>
          <w:rFonts w:ascii="BookAntiqua" w:eastAsiaTheme="minorHAnsi" w:hAnsi="BookAntiqua" w:cs="BookAntiqua"/>
          <w:kern w:val="0"/>
          <w:sz w:val="21"/>
          <w:lang w:eastAsia="en-US" w:bidi="ar-SA"/>
        </w:rPr>
        <w:t>comprendere i caratteri dell’economia come scienza delle scelte responsabili sulle risorse di cui l’uomo dispone (fisiche, temporali, territoriali, finanziarie) e del diritto come scienza delle regole di natura giuridica che disciplinano la convivenza sociale;</w:t>
      </w:r>
    </w:p>
    <w:p w14:paraId="24A9B525" w14:textId="5665E0B6" w:rsidR="008947B3" w:rsidRPr="00870F4D" w:rsidRDefault="008947B3" w:rsidP="00870F4D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jc w:val="both"/>
        <w:textAlignment w:val="auto"/>
        <w:rPr>
          <w:rFonts w:ascii="BookAntiqua" w:eastAsiaTheme="minorHAnsi" w:hAnsi="BookAntiqua" w:cs="BookAntiqua"/>
          <w:kern w:val="0"/>
          <w:sz w:val="21"/>
          <w:lang w:eastAsia="en-US" w:bidi="ar-SA"/>
        </w:rPr>
      </w:pPr>
      <w:r w:rsidRPr="00870F4D">
        <w:rPr>
          <w:rFonts w:ascii="BookAntiqua" w:eastAsiaTheme="minorHAnsi" w:hAnsi="BookAntiqua" w:cs="BookAntiqua"/>
          <w:kern w:val="0"/>
          <w:sz w:val="21"/>
          <w:lang w:eastAsia="en-US" w:bidi="ar-SA"/>
        </w:rPr>
        <w:t>individuare le categorie antropologiche e sociali utili per la comprensione e classificazione dei fenomeni culturali;</w:t>
      </w:r>
    </w:p>
    <w:p w14:paraId="1D9719FF" w14:textId="19B8CBCF" w:rsidR="008947B3" w:rsidRPr="00870F4D" w:rsidRDefault="008947B3" w:rsidP="00870F4D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jc w:val="both"/>
        <w:textAlignment w:val="auto"/>
        <w:rPr>
          <w:rFonts w:ascii="BookAntiqua" w:eastAsiaTheme="minorHAnsi" w:hAnsi="BookAntiqua" w:cs="BookAntiqua"/>
          <w:kern w:val="0"/>
          <w:sz w:val="21"/>
          <w:lang w:eastAsia="en-US" w:bidi="ar-SA"/>
        </w:rPr>
      </w:pPr>
      <w:r w:rsidRPr="00870F4D">
        <w:rPr>
          <w:rFonts w:ascii="BookAntiqua" w:eastAsiaTheme="minorHAnsi" w:hAnsi="BookAntiqua" w:cs="BookAntiqua"/>
          <w:kern w:val="0"/>
          <w:sz w:val="21"/>
          <w:lang w:eastAsia="en-US" w:bidi="ar-SA"/>
        </w:rPr>
        <w:t>sviluppare la capacità di misurare, con l’ausilio di adeguati strumenti matematici, statistici e informatici, i fenomeni economici e sociali indispensabili alla verifica empirica d</w:t>
      </w:r>
      <w:r w:rsidR="001C2938" w:rsidRPr="00870F4D">
        <w:rPr>
          <w:rFonts w:ascii="BookAntiqua" w:eastAsiaTheme="minorHAnsi" w:hAnsi="BookAntiqua" w:cs="BookAntiqua"/>
          <w:kern w:val="0"/>
          <w:sz w:val="21"/>
          <w:lang w:eastAsia="en-US" w:bidi="ar-SA"/>
        </w:rPr>
        <w:t xml:space="preserve">ei </w:t>
      </w:r>
      <w:r w:rsidRPr="00870F4D">
        <w:rPr>
          <w:rFonts w:ascii="BookAntiqua" w:eastAsiaTheme="minorHAnsi" w:hAnsi="BookAntiqua" w:cs="BookAntiqua"/>
          <w:kern w:val="0"/>
          <w:sz w:val="21"/>
          <w:lang w:eastAsia="en-US" w:bidi="ar-SA"/>
        </w:rPr>
        <w:t>princìpi teorici;</w:t>
      </w:r>
    </w:p>
    <w:p w14:paraId="48CCFF0A" w14:textId="0CDBD330" w:rsidR="008947B3" w:rsidRPr="00870F4D" w:rsidRDefault="008947B3" w:rsidP="00870F4D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jc w:val="both"/>
        <w:textAlignment w:val="auto"/>
        <w:rPr>
          <w:rFonts w:ascii="BookAntiqua" w:eastAsiaTheme="minorHAnsi" w:hAnsi="BookAntiqua" w:cs="BookAntiqua"/>
          <w:kern w:val="0"/>
          <w:sz w:val="21"/>
          <w:lang w:eastAsia="en-US" w:bidi="ar-SA"/>
        </w:rPr>
      </w:pPr>
      <w:r w:rsidRPr="00870F4D">
        <w:rPr>
          <w:rFonts w:ascii="BookAntiqua" w:eastAsiaTheme="minorHAnsi" w:hAnsi="BookAntiqua" w:cs="BookAntiqua"/>
          <w:kern w:val="0"/>
          <w:sz w:val="21"/>
          <w:lang w:eastAsia="en-US" w:bidi="ar-SA"/>
        </w:rPr>
        <w:t xml:space="preserve">utilizzare le prospettive filosofiche, storico-geografiche e </w:t>
      </w:r>
      <w:r w:rsidR="001C2938" w:rsidRPr="00870F4D">
        <w:rPr>
          <w:rFonts w:ascii="BookAntiqua" w:eastAsiaTheme="minorHAnsi" w:hAnsi="BookAntiqua" w:cs="BookAntiqua"/>
          <w:kern w:val="0"/>
          <w:sz w:val="21"/>
          <w:lang w:eastAsia="en-US" w:bidi="ar-SA"/>
        </w:rPr>
        <w:t xml:space="preserve">scientifiche nello studio delle </w:t>
      </w:r>
      <w:r w:rsidRPr="00870F4D">
        <w:rPr>
          <w:rFonts w:ascii="BookAntiqua" w:eastAsiaTheme="minorHAnsi" w:hAnsi="BookAntiqua" w:cs="BookAntiqua"/>
          <w:kern w:val="0"/>
          <w:sz w:val="21"/>
          <w:lang w:eastAsia="en-US" w:bidi="ar-SA"/>
        </w:rPr>
        <w:t>interdipendenze tra i fenomeni internazionali, nazionali, locali e personali;</w:t>
      </w:r>
    </w:p>
    <w:p w14:paraId="7B60ED55" w14:textId="340C13EA" w:rsidR="008947B3" w:rsidRPr="00870F4D" w:rsidRDefault="008947B3" w:rsidP="00870F4D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jc w:val="both"/>
        <w:textAlignment w:val="auto"/>
        <w:rPr>
          <w:rFonts w:ascii="BookAntiqua" w:eastAsiaTheme="minorHAnsi" w:hAnsi="BookAntiqua" w:cs="BookAntiqua"/>
          <w:kern w:val="0"/>
          <w:sz w:val="21"/>
          <w:lang w:eastAsia="en-US" w:bidi="ar-SA"/>
        </w:rPr>
      </w:pPr>
      <w:r w:rsidRPr="00870F4D">
        <w:rPr>
          <w:rFonts w:ascii="BookAntiqua" w:eastAsiaTheme="minorHAnsi" w:hAnsi="BookAntiqua" w:cs="BookAntiqua"/>
          <w:kern w:val="0"/>
          <w:sz w:val="21"/>
          <w:lang w:eastAsia="en-US" w:bidi="ar-SA"/>
        </w:rPr>
        <w:t>saper identificare il legame esistente fra i fenomeni cult</w:t>
      </w:r>
      <w:r w:rsidR="001C2938" w:rsidRPr="00870F4D">
        <w:rPr>
          <w:rFonts w:ascii="BookAntiqua" w:eastAsiaTheme="minorHAnsi" w:hAnsi="BookAntiqua" w:cs="BookAntiqua"/>
          <w:kern w:val="0"/>
          <w:sz w:val="21"/>
          <w:lang w:eastAsia="en-US" w:bidi="ar-SA"/>
        </w:rPr>
        <w:t xml:space="preserve">urali, economici e sociali e le </w:t>
      </w:r>
      <w:r w:rsidRPr="00870F4D">
        <w:rPr>
          <w:rFonts w:ascii="BookAntiqua" w:eastAsiaTheme="minorHAnsi" w:hAnsi="BookAntiqua" w:cs="BookAntiqua"/>
          <w:kern w:val="0"/>
          <w:sz w:val="21"/>
          <w:lang w:eastAsia="en-US" w:bidi="ar-SA"/>
        </w:rPr>
        <w:t>istituzioni politiche sia in relazione alla dimensione na</w:t>
      </w:r>
      <w:r w:rsidR="001C2938" w:rsidRPr="00870F4D">
        <w:rPr>
          <w:rFonts w:ascii="BookAntiqua" w:eastAsiaTheme="minorHAnsi" w:hAnsi="BookAntiqua" w:cs="BookAntiqua"/>
          <w:kern w:val="0"/>
          <w:sz w:val="21"/>
          <w:lang w:eastAsia="en-US" w:bidi="ar-SA"/>
        </w:rPr>
        <w:t xml:space="preserve">zionale ed europea sia a quella </w:t>
      </w:r>
      <w:r w:rsidRPr="00870F4D">
        <w:rPr>
          <w:rFonts w:ascii="BookAntiqua" w:eastAsiaTheme="minorHAnsi" w:hAnsi="BookAntiqua" w:cs="BookAntiqua"/>
          <w:kern w:val="0"/>
          <w:sz w:val="21"/>
          <w:lang w:eastAsia="en-US" w:bidi="ar-SA"/>
        </w:rPr>
        <w:t>globale;</w:t>
      </w:r>
    </w:p>
    <w:p w14:paraId="507DD9C1" w14:textId="0D999A95" w:rsidR="0068735F" w:rsidRPr="00870F4D" w:rsidRDefault="008947B3" w:rsidP="00870F4D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jc w:val="both"/>
        <w:textAlignment w:val="auto"/>
        <w:rPr>
          <w:rFonts w:ascii="BookAntiqua" w:eastAsiaTheme="minorHAnsi" w:hAnsi="BookAntiqua" w:cs="BookAntiqua"/>
          <w:kern w:val="0"/>
          <w:sz w:val="21"/>
          <w:lang w:eastAsia="en-US" w:bidi="ar-SA"/>
        </w:rPr>
      </w:pPr>
      <w:r w:rsidRPr="00870F4D">
        <w:rPr>
          <w:rFonts w:ascii="BookAntiqua" w:eastAsiaTheme="minorHAnsi" w:hAnsi="BookAntiqua" w:cs="BookAntiqua"/>
          <w:kern w:val="0"/>
          <w:sz w:val="21"/>
          <w:lang w:eastAsia="en-US" w:bidi="ar-SA"/>
        </w:rPr>
        <w:t xml:space="preserve">avere acquisito in una seconda lingua moderna strutture, modalità </w:t>
      </w:r>
      <w:r w:rsidR="001C2938" w:rsidRPr="00870F4D">
        <w:rPr>
          <w:rFonts w:ascii="BookAntiqua" w:eastAsiaTheme="minorHAnsi" w:hAnsi="BookAntiqua" w:cs="BookAntiqua"/>
          <w:kern w:val="0"/>
          <w:sz w:val="21"/>
          <w:lang w:eastAsia="en-US" w:bidi="ar-SA"/>
        </w:rPr>
        <w:t xml:space="preserve">e competenze </w:t>
      </w:r>
      <w:r w:rsidRPr="00870F4D">
        <w:rPr>
          <w:rFonts w:ascii="BookAntiqua" w:eastAsiaTheme="minorHAnsi" w:hAnsi="BookAntiqua" w:cs="BookAntiqua"/>
          <w:kern w:val="0"/>
          <w:sz w:val="21"/>
          <w:lang w:eastAsia="en-US" w:bidi="ar-SA"/>
        </w:rPr>
        <w:t xml:space="preserve">comunicative corrispondenti almeno al Livello </w:t>
      </w:r>
      <w:r w:rsidR="001C2938" w:rsidRPr="00870F4D">
        <w:rPr>
          <w:rFonts w:ascii="BookAntiqua" w:eastAsiaTheme="minorHAnsi" w:hAnsi="BookAntiqua" w:cs="BookAntiqua"/>
          <w:kern w:val="0"/>
          <w:sz w:val="21"/>
          <w:lang w:eastAsia="en-US" w:bidi="ar-SA"/>
        </w:rPr>
        <w:t xml:space="preserve">B1 del Quadro Comune Europeo di </w:t>
      </w:r>
      <w:r w:rsidRPr="00870F4D">
        <w:rPr>
          <w:rFonts w:ascii="BookAntiqua" w:eastAsiaTheme="minorHAnsi" w:hAnsi="BookAntiqua" w:cs="BookAntiqua"/>
          <w:kern w:val="0"/>
          <w:sz w:val="21"/>
          <w:lang w:eastAsia="en-US" w:bidi="ar-SA"/>
        </w:rPr>
        <w:t>Riferimento.</w:t>
      </w:r>
    </w:p>
    <w:p w14:paraId="2DD46902" w14:textId="77777777" w:rsidR="0068735F" w:rsidRDefault="0068735F" w:rsidP="0068735F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48CD2BF2" w14:textId="77777777" w:rsidR="0068735F" w:rsidRPr="005F3AFD" w:rsidRDefault="0068735F" w:rsidP="0068735F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lastRenderedPageBreak/>
        <w:t>ANALISI DELLA SITUAZIONE DI PARTENZA</w:t>
      </w:r>
    </w:p>
    <w:p w14:paraId="021BC1ED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</w:p>
    <w:p w14:paraId="7DEB60DC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COMPOSIZIONE DELLA CLASSE</w:t>
      </w:r>
    </w:p>
    <w:p w14:paraId="49EFC7DE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</w:p>
    <w:p w14:paraId="0ED36871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27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915"/>
        <w:gridCol w:w="960"/>
      </w:tblGrid>
      <w:tr w:rsidR="0068735F" w:rsidRPr="005F3AFD" w14:paraId="13B2F196" w14:textId="77777777" w:rsidTr="00AF2CCE">
        <w:tc>
          <w:tcPr>
            <w:tcW w:w="8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A73E4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Alunni</w:t>
            </w:r>
          </w:p>
        </w:tc>
        <w:tc>
          <w:tcPr>
            <w:tcW w:w="9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CDE8D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Maschi</w:t>
            </w:r>
          </w:p>
        </w:tc>
        <w:tc>
          <w:tcPr>
            <w:tcW w:w="9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29033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Femmine</w:t>
            </w:r>
          </w:p>
        </w:tc>
      </w:tr>
      <w:tr w:rsidR="0068735F" w:rsidRPr="005F3AFD" w14:paraId="1C6202DF" w14:textId="77777777" w:rsidTr="00AF2CCE">
        <w:tc>
          <w:tcPr>
            <w:tcW w:w="8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AC109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n.</w:t>
            </w:r>
          </w:p>
        </w:tc>
        <w:tc>
          <w:tcPr>
            <w:tcW w:w="9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C634B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n.</w:t>
            </w:r>
          </w:p>
        </w:tc>
        <w:tc>
          <w:tcPr>
            <w:tcW w:w="9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9F2BC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n.</w:t>
            </w:r>
          </w:p>
        </w:tc>
      </w:tr>
    </w:tbl>
    <w:p w14:paraId="7714E021" w14:textId="77777777" w:rsidR="0068735F" w:rsidRPr="005F3AFD" w:rsidRDefault="0068735F" w:rsidP="0068735F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6E737E3" w14:textId="77777777" w:rsidR="0068735F" w:rsidRPr="005F3AFD" w:rsidRDefault="0068735F" w:rsidP="0068735F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PARTE PRIMA</w:t>
      </w:r>
    </w:p>
    <w:p w14:paraId="1F5800DE" w14:textId="77777777" w:rsidR="0068735F" w:rsidRPr="005F3AFD" w:rsidRDefault="0068735F" w:rsidP="0068735F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0E2612CD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1. COMPORTAMENTO</w:t>
      </w:r>
    </w:p>
    <w:p w14:paraId="65AC0741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759"/>
        <w:gridCol w:w="1686"/>
        <w:gridCol w:w="724"/>
        <w:gridCol w:w="1646"/>
        <w:gridCol w:w="763"/>
        <w:gridCol w:w="1592"/>
        <w:gridCol w:w="825"/>
      </w:tblGrid>
      <w:tr w:rsidR="0068735F" w:rsidRPr="005F3AFD" w14:paraId="6B243625" w14:textId="77777777" w:rsidTr="00596B08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F3F14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Disciplinato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39C69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44030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Attento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F3552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D7A5B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Responsabile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BE0A8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66093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Motivato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3D58C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8735F" w:rsidRPr="005F3AFD" w14:paraId="4C6A572B" w14:textId="77777777" w:rsidTr="00596B08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E24EC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Indisciplinato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B58C2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9014F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Distratto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4370D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0B13C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Disinteressato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C1785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F4986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Demotivato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44510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8735F" w:rsidRPr="005F3AFD" w14:paraId="02460079" w14:textId="77777777" w:rsidTr="00596B08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EFD17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Eventuali altre osservazioni sul comportamento e la frequenza</w:t>
            </w:r>
          </w:p>
          <w:p w14:paraId="3C60277C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4FD78880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1A9C8925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528CE5FE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2. RAPPORTI INTERPERSONALI</w:t>
      </w:r>
    </w:p>
    <w:p w14:paraId="0260186C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0"/>
        <w:gridCol w:w="990"/>
        <w:gridCol w:w="705"/>
        <w:gridCol w:w="1095"/>
        <w:gridCol w:w="660"/>
        <w:gridCol w:w="1080"/>
        <w:gridCol w:w="705"/>
      </w:tblGrid>
      <w:tr w:rsidR="0068735F" w:rsidRPr="005F3AFD" w14:paraId="5BA6DD50" w14:textId="77777777" w:rsidTr="00596B08"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594DE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Disponibilità alla collaborazione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CD3E0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Alta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9374D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B79C9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Media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BF4C0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956C6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Bassa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2A87E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8735F" w:rsidRPr="005F3AFD" w14:paraId="769DD2AF" w14:textId="77777777" w:rsidTr="00596B08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5235A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Osservazione delle regole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9ECA4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82B37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EBC70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FFE6A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FE74C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930B1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8735F" w:rsidRPr="005F3AFD" w14:paraId="23C39031" w14:textId="77777777" w:rsidTr="00596B08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8825B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Disponibilità alla discussione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D9D6D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D1333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652A2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CF927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F2104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253BF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8735F" w:rsidRPr="005F3AFD" w14:paraId="57C5602A" w14:textId="77777777" w:rsidTr="00596B08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F7E6C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Disponibilità ad un rapporto equilibrato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1A7CF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FA157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D6B16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1F4B9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62CDB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3AA9E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8735F" w:rsidRPr="005F3AFD" w14:paraId="4F7B87D9" w14:textId="77777777" w:rsidTr="00596B08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71342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Eventuali altre osservazioni sul clima relazionale</w:t>
            </w:r>
          </w:p>
          <w:p w14:paraId="0C7AA951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58BE2FD6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133E136A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51176E77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3. IMPEGNO</w:t>
      </w:r>
    </w:p>
    <w:p w14:paraId="0AF5B4E2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5"/>
        <w:gridCol w:w="797"/>
        <w:gridCol w:w="2383"/>
        <w:gridCol w:w="830"/>
        <w:gridCol w:w="2410"/>
        <w:gridCol w:w="810"/>
      </w:tblGrid>
      <w:tr w:rsidR="0068735F" w:rsidRPr="005F3AFD" w14:paraId="56F2CCA8" w14:textId="77777777" w:rsidTr="00596B08"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8F9ED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Notevole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8B8F0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B9FBD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Soddisfacente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BD340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423ED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Accettabile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32798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8735F" w:rsidRPr="005F3AFD" w14:paraId="2FD6B2D7" w14:textId="77777777" w:rsidTr="00596B08"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22C16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Discontinuo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226C6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67184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Modesto</w:t>
            </w:r>
          </w:p>
        </w:tc>
        <w:tc>
          <w:tcPr>
            <w:tcW w:w="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DAAE5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1FA24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Scarso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62719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8735F" w:rsidRPr="005F3AFD" w14:paraId="7A650FD1" w14:textId="77777777" w:rsidTr="00596B08">
        <w:tc>
          <w:tcPr>
            <w:tcW w:w="96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7A3E4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Eventuali altre osservazioni sull'impegno in classe e a casa</w:t>
            </w:r>
          </w:p>
          <w:p w14:paraId="06774E1A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29FC00FB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43BE663D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121CC714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4. PARTECIPAZIONE AL DIALOGO EDUCATIVO</w:t>
      </w:r>
    </w:p>
    <w:p w14:paraId="750E115F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759"/>
        <w:gridCol w:w="1686"/>
        <w:gridCol w:w="724"/>
        <w:gridCol w:w="1706"/>
        <w:gridCol w:w="690"/>
        <w:gridCol w:w="1605"/>
        <w:gridCol w:w="825"/>
      </w:tblGrid>
      <w:tr w:rsidR="0068735F" w:rsidRPr="005F3AFD" w14:paraId="5ABBF575" w14:textId="77777777" w:rsidTr="00596B08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D51D0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Costruttiva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86C68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3B56F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Attiva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453A5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99F35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Ricettiva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D8BED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AF9B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Continua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6A31B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8735F" w:rsidRPr="005F3AFD" w14:paraId="0EBBA58E" w14:textId="77777777" w:rsidTr="00596B08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4819C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Discontinua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D4465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5A0F2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Dispersiva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C3DFA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28666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Opportunistica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AC415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128FA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 disturbo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DE660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8735F" w:rsidRPr="005F3AFD" w14:paraId="38F32814" w14:textId="77777777" w:rsidTr="00596B08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AE04C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Eventuali osservazioni sull'interesse, la partecipazione alle attività</w:t>
            </w:r>
          </w:p>
          <w:p w14:paraId="350BA7CA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1B30C49B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</w:tbl>
    <w:p w14:paraId="635562D3" w14:textId="732F2488" w:rsidR="0064191C" w:rsidRPr="005F3AFD" w:rsidRDefault="0064191C" w:rsidP="0064191C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5.</w:t>
      </w:r>
      <w:r w:rsidR="008E6267">
        <w:rPr>
          <w:rFonts w:cs="Times New Roman"/>
          <w:b/>
          <w:bCs/>
          <w:sz w:val="22"/>
          <w:szCs w:val="22"/>
        </w:rPr>
        <w:t>LIVELLI DI PARTENZA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64191C" w:rsidRPr="005F3AFD" w14:paraId="6340B1D9" w14:textId="77777777" w:rsidTr="00596B08"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73D8F" w14:textId="77777777" w:rsidR="0064191C" w:rsidRDefault="0064191C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13D16DCB" w14:textId="77777777" w:rsidR="0064191C" w:rsidRDefault="0064191C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72997515" w14:textId="77777777" w:rsidR="008E6267" w:rsidRDefault="008E6267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646DCC3A" w14:textId="77777777" w:rsidR="0064191C" w:rsidRPr="005F3AFD" w:rsidRDefault="0064191C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43F3B76F" w14:textId="77777777" w:rsidR="0068735F" w:rsidRDefault="0068735F" w:rsidP="0064191C">
      <w:pPr>
        <w:pStyle w:val="Standard"/>
        <w:rPr>
          <w:rFonts w:cs="Times New Roman"/>
          <w:b/>
          <w:bCs/>
          <w:sz w:val="22"/>
          <w:szCs w:val="22"/>
        </w:rPr>
      </w:pPr>
    </w:p>
    <w:p w14:paraId="77D102D9" w14:textId="77777777" w:rsidR="0068735F" w:rsidRPr="005F3AFD" w:rsidRDefault="0068735F" w:rsidP="0068735F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lastRenderedPageBreak/>
        <w:t>PARTE SECONDA</w:t>
      </w:r>
    </w:p>
    <w:p w14:paraId="1C9F25F2" w14:textId="77777777" w:rsidR="0068735F" w:rsidRPr="005F3AFD" w:rsidRDefault="0068735F" w:rsidP="0068735F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207F7ECC" w14:textId="77777777" w:rsidR="0068735F" w:rsidRPr="005F3AFD" w:rsidRDefault="0068735F" w:rsidP="0068735F">
      <w:pPr>
        <w:jc w:val="center"/>
        <w:rPr>
          <w:rFonts w:cs="Times New Roman"/>
          <w:b/>
          <w:sz w:val="22"/>
          <w:szCs w:val="22"/>
        </w:rPr>
      </w:pPr>
      <w:r w:rsidRPr="005F3AFD">
        <w:rPr>
          <w:rFonts w:cs="Times New Roman"/>
          <w:b/>
          <w:sz w:val="22"/>
          <w:szCs w:val="22"/>
        </w:rPr>
        <w:t>FINALITA’</w:t>
      </w:r>
    </w:p>
    <w:p w14:paraId="56300F55" w14:textId="77777777" w:rsidR="0068735F" w:rsidRPr="005F3AFD" w:rsidRDefault="0068735F" w:rsidP="0068735F">
      <w:pPr>
        <w:rPr>
          <w:rFonts w:cs="Times New Roman"/>
          <w:b/>
          <w:sz w:val="22"/>
          <w:szCs w:val="22"/>
        </w:rPr>
      </w:pPr>
    </w:p>
    <w:p w14:paraId="16C6122F" w14:textId="07432FD7" w:rsidR="0068735F" w:rsidRPr="005F3AFD" w:rsidRDefault="0068735F" w:rsidP="0068735F">
      <w:pPr>
        <w:tabs>
          <w:tab w:val="right" w:pos="8574"/>
        </w:tabs>
        <w:jc w:val="both"/>
        <w:outlineLvl w:val="0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Il Consiglio di Classe elabora la sua programmazione sulla scorta delle specifiche finalità disciplinari</w:t>
      </w:r>
      <w:r w:rsidR="000B38DB">
        <w:rPr>
          <w:rFonts w:cs="Times New Roman"/>
          <w:sz w:val="22"/>
          <w:szCs w:val="22"/>
        </w:rPr>
        <w:t>,</w:t>
      </w:r>
      <w:r w:rsidRPr="005F3AFD">
        <w:rPr>
          <w:rFonts w:cs="Times New Roman"/>
          <w:sz w:val="22"/>
          <w:szCs w:val="22"/>
        </w:rPr>
        <w:t xml:space="preserve"> per cui si rimanda alle programmazioni individuali dei singoli docenti, e comuni qui di seguito riportate:</w:t>
      </w:r>
    </w:p>
    <w:p w14:paraId="47B44FAB" w14:textId="77777777" w:rsidR="0068735F" w:rsidRPr="005F3AFD" w:rsidRDefault="0068735F" w:rsidP="0068735F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potenziamento dei livelli di consapevolezza di sé, del significato delle proprie scelte, dei propri comportamenti;</w:t>
      </w:r>
    </w:p>
    <w:p w14:paraId="6B612E9B" w14:textId="77777777" w:rsidR="0068735F" w:rsidRPr="005F3AFD" w:rsidRDefault="0068735F" w:rsidP="0068735F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promozione di una mentalità incline allo studio e all’impegno scolastico, occasione di crescita personale e di arricchimento culturale;</w:t>
      </w:r>
    </w:p>
    <w:p w14:paraId="0A45E833" w14:textId="77777777" w:rsidR="0068735F" w:rsidRPr="005F3AFD" w:rsidRDefault="0068735F" w:rsidP="0068735F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promozione di un atteggiamento di ricerca;</w:t>
      </w:r>
    </w:p>
    <w:p w14:paraId="36E9919E" w14:textId="77777777" w:rsidR="0068735F" w:rsidRPr="005F3AFD" w:rsidRDefault="0068735F" w:rsidP="0068735F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sviluppo della capacità di dialogo e di interazione;</w:t>
      </w:r>
    </w:p>
    <w:p w14:paraId="398430DE" w14:textId="77777777" w:rsidR="0068735F" w:rsidRPr="005F3AFD" w:rsidRDefault="0068735F" w:rsidP="0068735F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sviluppo del senso di responsabilità e potenziamento dell’autonomia personale;</w:t>
      </w:r>
    </w:p>
    <w:p w14:paraId="1F537FA7" w14:textId="77777777" w:rsidR="0068735F" w:rsidRPr="005F3AFD" w:rsidRDefault="0068735F" w:rsidP="0068735F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educazione al rispetto delle regole e alla puntualità nell’adempimento di compiti e incarichi;</w:t>
      </w:r>
    </w:p>
    <w:p w14:paraId="6154FCB0" w14:textId="77777777" w:rsidR="0068735F" w:rsidRPr="005F3AFD" w:rsidRDefault="0068735F" w:rsidP="0068735F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sensibilizzazione al valore delle diversità;</w:t>
      </w:r>
    </w:p>
    <w:p w14:paraId="146ECFAC" w14:textId="77777777" w:rsidR="0068735F" w:rsidRPr="005F3AFD" w:rsidRDefault="0068735F" w:rsidP="0068735F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sensibilizzazione al rispetto dei luoghi e delle cose;</w:t>
      </w:r>
    </w:p>
    <w:p w14:paraId="7A21A3E4" w14:textId="77777777" w:rsidR="0068735F" w:rsidRPr="005F3AFD" w:rsidRDefault="0068735F" w:rsidP="0068735F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potenziamento della capacità di autocontrollo;</w:t>
      </w:r>
    </w:p>
    <w:p w14:paraId="77995AAF" w14:textId="77777777" w:rsidR="0068735F" w:rsidRPr="005F3AFD" w:rsidRDefault="0068735F" w:rsidP="0068735F">
      <w:pPr>
        <w:widowControl/>
        <w:numPr>
          <w:ilvl w:val="0"/>
          <w:numId w:val="5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acquisizione consapevole di concetti, principi e categorie come strumenti interpretativi e rappresentativi del reale;</w:t>
      </w:r>
    </w:p>
    <w:p w14:paraId="5138EB54" w14:textId="77777777" w:rsidR="0068735F" w:rsidRPr="005F3AFD" w:rsidRDefault="0068735F" w:rsidP="0068735F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acquisizione consapevole di competenze operative e procedurali;</w:t>
      </w:r>
    </w:p>
    <w:p w14:paraId="0FA8C3D2" w14:textId="77777777" w:rsidR="0068735F" w:rsidRPr="005F3AFD" w:rsidRDefault="0068735F" w:rsidP="0068735F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acquisizione consapevole dei linguaggi settoriali;</w:t>
      </w:r>
    </w:p>
    <w:p w14:paraId="586CFBA5" w14:textId="77777777" w:rsidR="0068735F" w:rsidRPr="005F3AFD" w:rsidRDefault="0068735F" w:rsidP="0068735F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67FED729" w14:textId="77777777" w:rsidR="0068735F" w:rsidRPr="005F3AFD" w:rsidRDefault="0068735F" w:rsidP="0068735F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36912127" w14:textId="77777777" w:rsidR="0068735F" w:rsidRPr="005F3AFD" w:rsidRDefault="0068735F" w:rsidP="0068735F">
      <w:pPr>
        <w:pStyle w:val="Standard"/>
        <w:jc w:val="both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………………………………………………………………………………………………………..</w:t>
      </w:r>
    </w:p>
    <w:p w14:paraId="78B1A62A" w14:textId="77777777" w:rsidR="0068735F" w:rsidRPr="005F3AFD" w:rsidRDefault="0068735F" w:rsidP="0068735F">
      <w:pPr>
        <w:pStyle w:val="Standard"/>
        <w:jc w:val="both"/>
        <w:rPr>
          <w:rFonts w:cs="Times New Roman"/>
          <w:sz w:val="22"/>
          <w:szCs w:val="22"/>
        </w:rPr>
      </w:pPr>
    </w:p>
    <w:p w14:paraId="524080A8" w14:textId="77777777" w:rsidR="0068735F" w:rsidRPr="005F3AFD" w:rsidRDefault="0068735F" w:rsidP="0068735F">
      <w:pPr>
        <w:pStyle w:val="Standard"/>
        <w:jc w:val="both"/>
        <w:rPr>
          <w:rFonts w:cs="Times New Roman"/>
          <w:sz w:val="22"/>
          <w:szCs w:val="22"/>
        </w:rPr>
      </w:pPr>
    </w:p>
    <w:p w14:paraId="0F94A059" w14:textId="77777777" w:rsidR="0068735F" w:rsidRPr="005F3AFD" w:rsidRDefault="0068735F" w:rsidP="0068735F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OBIETTIVI EDUCATIVO – DIDATTICI TRASVERSALI</w:t>
      </w:r>
    </w:p>
    <w:p w14:paraId="53D83EB6" w14:textId="77777777" w:rsidR="0068735F" w:rsidRPr="005F3AFD" w:rsidRDefault="0068735F" w:rsidP="0068735F">
      <w:pPr>
        <w:pStyle w:val="TableContents"/>
        <w:rPr>
          <w:rFonts w:cs="Times New Roman"/>
          <w:b/>
          <w:bCs/>
          <w:sz w:val="22"/>
          <w:szCs w:val="22"/>
        </w:rPr>
      </w:pPr>
    </w:p>
    <w:p w14:paraId="570AD945" w14:textId="77777777" w:rsidR="000B38DB" w:rsidRDefault="0068735F" w:rsidP="0068735F">
      <w:pPr>
        <w:jc w:val="both"/>
        <w:rPr>
          <w:rFonts w:cs="Times New Roman"/>
          <w:sz w:val="22"/>
          <w:szCs w:val="22"/>
        </w:rPr>
      </w:pPr>
      <w:r w:rsidRPr="005F3AFD">
        <w:rPr>
          <w:rFonts w:cs="Times New Roman"/>
          <w:bCs/>
          <w:sz w:val="22"/>
          <w:szCs w:val="22"/>
        </w:rPr>
        <w:t>Stabilita l'acquisizione delle competenze di c</w:t>
      </w:r>
      <w:r w:rsidR="000B38DB">
        <w:rPr>
          <w:rFonts w:cs="Times New Roman"/>
          <w:bCs/>
          <w:sz w:val="22"/>
          <w:szCs w:val="22"/>
        </w:rPr>
        <w:t>ittadinanza (vedi allegato n.1)</w:t>
      </w:r>
      <w:r w:rsidRPr="005F3AFD">
        <w:rPr>
          <w:rFonts w:cs="Times New Roman"/>
          <w:bCs/>
          <w:sz w:val="22"/>
          <w:szCs w:val="22"/>
        </w:rPr>
        <w:t xml:space="preserve"> al t</w:t>
      </w:r>
      <w:r w:rsidR="000B38DB">
        <w:rPr>
          <w:rFonts w:cs="Times New Roman"/>
          <w:bCs/>
          <w:sz w:val="22"/>
          <w:szCs w:val="22"/>
        </w:rPr>
        <w:t>ermine del biennio dell'obbligo</w:t>
      </w:r>
      <w:r w:rsidRPr="005F3AFD">
        <w:rPr>
          <w:rFonts w:cs="Times New Roman"/>
          <w:bCs/>
          <w:sz w:val="22"/>
          <w:szCs w:val="22"/>
        </w:rPr>
        <w:t xml:space="preserve"> </w:t>
      </w:r>
      <w:r w:rsidRPr="005F3AFD">
        <w:rPr>
          <w:rFonts w:cs="Times New Roman"/>
          <w:sz w:val="22"/>
          <w:szCs w:val="22"/>
        </w:rPr>
        <w:t xml:space="preserve">con contenuti, attività, strategie e strumenti propri, ogni disciplina mira al raggiungimento di obiettivi specifici e comuni ad altre discipline, in termini sia di conoscenze che di competenze. </w:t>
      </w:r>
    </w:p>
    <w:p w14:paraId="2594DA06" w14:textId="77777777" w:rsidR="000B38DB" w:rsidRDefault="000B38DB" w:rsidP="0068735F">
      <w:pPr>
        <w:jc w:val="both"/>
        <w:rPr>
          <w:rFonts w:cs="Times New Roman"/>
          <w:sz w:val="22"/>
          <w:szCs w:val="22"/>
        </w:rPr>
      </w:pPr>
    </w:p>
    <w:p w14:paraId="29EAB7CA" w14:textId="563E0D66" w:rsidR="0068735F" w:rsidRPr="005F3AFD" w:rsidRDefault="0068735F" w:rsidP="0068735F">
      <w:pPr>
        <w:jc w:val="both"/>
        <w:rPr>
          <w:rFonts w:cs="Times New Roman"/>
          <w:b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Sono individuati i seguenti obiettivi comuni che l'alunno deve consolidare nel corso del triennio</w:t>
      </w:r>
      <w:r w:rsidRPr="005F3AFD">
        <w:rPr>
          <w:rFonts w:cs="Times New Roman"/>
          <w:b/>
          <w:sz w:val="22"/>
          <w:szCs w:val="22"/>
        </w:rPr>
        <w:t xml:space="preserve"> :</w:t>
      </w:r>
      <w:r w:rsidRPr="005F3AFD">
        <w:rPr>
          <w:rFonts w:cs="Times New Roman"/>
          <w:b/>
          <w:sz w:val="22"/>
          <w:szCs w:val="22"/>
        </w:rPr>
        <w:tab/>
      </w:r>
    </w:p>
    <w:p w14:paraId="2C999AE6" w14:textId="77777777" w:rsidR="0068735F" w:rsidRPr="005F3AFD" w:rsidRDefault="0068735F" w:rsidP="0068735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638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8735F" w:rsidRPr="005F3AFD" w14:paraId="0CCC73BD" w14:textId="77777777" w:rsidTr="000B38DB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82D38" w14:textId="77777777" w:rsidR="0068735F" w:rsidRPr="005F3AFD" w:rsidRDefault="0068735F" w:rsidP="000B38D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Costruzione di una positiva interazione con gli altri e con la realtà sociale e naturale</w:t>
            </w:r>
          </w:p>
          <w:p w14:paraId="4F4B71A5" w14:textId="5AA6DA1A" w:rsidR="0068735F" w:rsidRPr="005F3AFD" w:rsidRDefault="0068735F" w:rsidP="0016430D">
            <w:pPr>
              <w:pStyle w:val="TableContents"/>
              <w:numPr>
                <w:ilvl w:val="0"/>
                <w:numId w:val="24"/>
              </w:numPr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Conoscere e condividere le regole della convivenza civile e dell’Istituto.</w:t>
            </w:r>
          </w:p>
          <w:p w14:paraId="1C53988A" w14:textId="31DC394F" w:rsidR="0068735F" w:rsidRPr="005F3AFD" w:rsidRDefault="0068735F" w:rsidP="0016430D">
            <w:pPr>
              <w:pStyle w:val="TableContents"/>
              <w:numPr>
                <w:ilvl w:val="0"/>
                <w:numId w:val="24"/>
              </w:numPr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Assumere un atteggiamento di disponibilità e rispetto nei confronti delle persone e delle cose, anche all’esterno della scuola.</w:t>
            </w:r>
          </w:p>
          <w:p w14:paraId="4E0FB88E" w14:textId="688F4A7D" w:rsidR="0068735F" w:rsidRPr="005F3AFD" w:rsidRDefault="0068735F" w:rsidP="0016430D">
            <w:pPr>
              <w:pStyle w:val="TableContents"/>
              <w:numPr>
                <w:ilvl w:val="0"/>
                <w:numId w:val="24"/>
              </w:numPr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Sviluppare la capacità di partecipazione attiva e collaborativa.</w:t>
            </w:r>
          </w:p>
          <w:p w14:paraId="4C27F1EF" w14:textId="5C297F7D" w:rsidR="0068735F" w:rsidRPr="005F3AFD" w:rsidRDefault="0068735F" w:rsidP="0016430D">
            <w:pPr>
              <w:pStyle w:val="TableContents"/>
              <w:numPr>
                <w:ilvl w:val="0"/>
                <w:numId w:val="24"/>
              </w:numPr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 xml:space="preserve">Considerare l'impegno individuale un valore e una premessa dell'apprendimento, oltre che un contributo al lavoro di gruppo.  </w:t>
            </w:r>
          </w:p>
          <w:p w14:paraId="33792934" w14:textId="77777777" w:rsidR="0068735F" w:rsidRPr="005F3AFD" w:rsidRDefault="0068735F" w:rsidP="0016430D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14:paraId="4A2E7F64" w14:textId="77777777" w:rsidR="0068735F" w:rsidRPr="005F3AFD" w:rsidRDefault="0068735F" w:rsidP="000B38DB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Costruzione del sé</w:t>
            </w:r>
          </w:p>
          <w:p w14:paraId="74D9EE73" w14:textId="0CC31AF7" w:rsidR="0068735F" w:rsidRPr="005F3AFD" w:rsidRDefault="0068735F" w:rsidP="0016430D">
            <w:pPr>
              <w:pStyle w:val="TableContents"/>
              <w:numPr>
                <w:ilvl w:val="0"/>
                <w:numId w:val="2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Utilizzare e potenziare un metodo di studio proficuo ed efficace, imparando ad organizzare autonomamente il proprio lavoro.</w:t>
            </w:r>
          </w:p>
          <w:p w14:paraId="679DAAC9" w14:textId="6F1E4A6F" w:rsidR="0068735F" w:rsidRPr="005F3AFD" w:rsidRDefault="0068735F" w:rsidP="0016430D">
            <w:pPr>
              <w:pStyle w:val="TableContents"/>
              <w:numPr>
                <w:ilvl w:val="0"/>
                <w:numId w:val="2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Documentare il proprio lavoro con puntualità, completezza, pertinenza e correttezza.</w:t>
            </w:r>
          </w:p>
          <w:p w14:paraId="26ADC859" w14:textId="781A7FA7" w:rsidR="0068735F" w:rsidRPr="005F3AFD" w:rsidRDefault="0068735F" w:rsidP="0016430D">
            <w:pPr>
              <w:pStyle w:val="TableContents"/>
              <w:numPr>
                <w:ilvl w:val="0"/>
                <w:numId w:val="2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Individuare le proprie attitudini e sapersi orientare nelle scelte future.</w:t>
            </w:r>
          </w:p>
          <w:p w14:paraId="73EBC450" w14:textId="30E8F377" w:rsidR="0068735F" w:rsidRPr="005F3AFD" w:rsidRDefault="0068735F" w:rsidP="0016430D">
            <w:pPr>
              <w:pStyle w:val="TableContents"/>
              <w:numPr>
                <w:ilvl w:val="0"/>
                <w:numId w:val="2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Conoscere, comprendere ed applicare i fondamenti disciplinari</w:t>
            </w:r>
            <w:r w:rsidR="000B38DB">
              <w:rPr>
                <w:rFonts w:cs="Times New Roman"/>
                <w:sz w:val="22"/>
                <w:szCs w:val="22"/>
              </w:rPr>
              <w:t>.</w:t>
            </w:r>
          </w:p>
          <w:p w14:paraId="36D723EE" w14:textId="3A5C22CB" w:rsidR="0068735F" w:rsidRPr="005F3AFD" w:rsidRDefault="0068735F" w:rsidP="0016430D">
            <w:pPr>
              <w:pStyle w:val="TableContents"/>
              <w:numPr>
                <w:ilvl w:val="0"/>
                <w:numId w:val="2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Esprimersi in maniera corretta, chiara, articolata e fluida, operando opportune scelte lessicali, anche con l’uso dei linguaggi specifici.</w:t>
            </w:r>
          </w:p>
          <w:p w14:paraId="768A2678" w14:textId="7BAFA0B5" w:rsidR="0068735F" w:rsidRPr="005F3AFD" w:rsidRDefault="0068735F" w:rsidP="0016430D">
            <w:pPr>
              <w:pStyle w:val="TableContents"/>
              <w:numPr>
                <w:ilvl w:val="0"/>
                <w:numId w:val="2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Operare autonomamente nell’applicazione, nella correlazione dei dati e degli argomenti di una stessa disciplina e di discipline diverse, nonché nella risoluzione dei problemi.</w:t>
            </w:r>
          </w:p>
          <w:p w14:paraId="2CF2AE99" w14:textId="1BB52D3A" w:rsidR="0068735F" w:rsidRPr="005F3AFD" w:rsidRDefault="0068735F" w:rsidP="0016430D">
            <w:pPr>
              <w:pStyle w:val="TableContents"/>
              <w:numPr>
                <w:ilvl w:val="0"/>
                <w:numId w:val="2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Acquisire capacità ed autonomia d’analisi, sintesi, organizzazione di contenuti ed elaborazione personale.</w:t>
            </w:r>
          </w:p>
          <w:p w14:paraId="7520F7B9" w14:textId="1F699795" w:rsidR="0068735F" w:rsidRPr="005F3AFD" w:rsidRDefault="0068735F" w:rsidP="0016430D">
            <w:pPr>
              <w:pStyle w:val="TableContents"/>
              <w:numPr>
                <w:ilvl w:val="0"/>
                <w:numId w:val="2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Sviluppare e potenziare il proprio senso critico.</w:t>
            </w:r>
          </w:p>
        </w:tc>
      </w:tr>
    </w:tbl>
    <w:p w14:paraId="5A7CD518" w14:textId="77777777" w:rsidR="000B38DB" w:rsidRDefault="000B38DB" w:rsidP="0068735F">
      <w:pPr>
        <w:pStyle w:val="Standard"/>
        <w:shd w:val="clear" w:color="auto" w:fill="FFFFFF"/>
        <w:jc w:val="center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73D0E8E1" w14:textId="77777777" w:rsidR="000B38DB" w:rsidRDefault="000B38DB" w:rsidP="0068735F">
      <w:pPr>
        <w:pStyle w:val="Standard"/>
        <w:shd w:val="clear" w:color="auto" w:fill="FFFFFF"/>
        <w:jc w:val="center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1A80D322" w14:textId="77777777" w:rsidR="0068735F" w:rsidRPr="005F3AFD" w:rsidRDefault="0068735F" w:rsidP="0068735F">
      <w:pPr>
        <w:pStyle w:val="Standard"/>
        <w:shd w:val="clear" w:color="auto" w:fill="FFFFFF"/>
        <w:jc w:val="center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  <w:r w:rsidRPr="005F3AFD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lastRenderedPageBreak/>
        <w:t>COMPETENZE DA  ACQUISIRE  AL  TERMINE  DEL  QUINQUENNIO:</w:t>
      </w:r>
    </w:p>
    <w:p w14:paraId="5B307F0A" w14:textId="77777777" w:rsidR="0068735F" w:rsidRPr="005F3AFD" w:rsidRDefault="0068735F" w:rsidP="0068735F">
      <w:pPr>
        <w:pStyle w:val="Standard"/>
        <w:shd w:val="clear" w:color="auto" w:fill="FFFFFF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5"/>
        <w:gridCol w:w="2302"/>
        <w:gridCol w:w="2468"/>
      </w:tblGrid>
      <w:tr w:rsidR="0068735F" w:rsidRPr="005F3AFD" w14:paraId="6734D833" w14:textId="77777777" w:rsidTr="000B38DB"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68B9B" w14:textId="77777777" w:rsidR="0068735F" w:rsidRPr="005F3AFD" w:rsidRDefault="0068735F" w:rsidP="00596B08">
            <w:pPr>
              <w:pStyle w:val="TableContents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3AA6A581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ASSI CULTURALI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82ACB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DFE7AEB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COMPETENZE CHIAVE PER L'APPRENDIMENTO PERMANENTE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E8D05" w14:textId="56D8E11D" w:rsidR="0068735F" w:rsidRPr="000B38DB" w:rsidRDefault="0068735F" w:rsidP="00596B08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  <w:r w:rsidRPr="000B38DB">
              <w:rPr>
                <w:rFonts w:cs="Times New Roman"/>
                <w:b/>
                <w:sz w:val="22"/>
                <w:szCs w:val="22"/>
              </w:rPr>
              <w:t>DI</w:t>
            </w:r>
            <w:r w:rsidR="00AF2CCE">
              <w:rPr>
                <w:rFonts w:cs="Times New Roman"/>
                <w:b/>
                <w:sz w:val="22"/>
                <w:szCs w:val="22"/>
              </w:rPr>
              <w:t>SCIPLINE CHE CONCORRERANNO ALL’</w:t>
            </w:r>
            <w:r w:rsidRPr="000B38DB">
              <w:rPr>
                <w:rFonts w:cs="Times New Roman"/>
                <w:b/>
                <w:sz w:val="22"/>
                <w:szCs w:val="22"/>
              </w:rPr>
              <w:t>ACQUISIZIONE DELLE COMPETENZE TRANSDISCIPLINARI</w:t>
            </w:r>
          </w:p>
        </w:tc>
      </w:tr>
      <w:tr w:rsidR="0068735F" w:rsidRPr="005F3AFD" w14:paraId="7BE0E0DB" w14:textId="77777777" w:rsidTr="000B38DB"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6FF21" w14:textId="77777777" w:rsidR="0068735F" w:rsidRPr="005F3AFD" w:rsidRDefault="0068735F" w:rsidP="000B38D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ASSE DEI LINGUAGGI</w:t>
            </w:r>
          </w:p>
          <w:p w14:paraId="318696B1" w14:textId="1D0B9C8B" w:rsidR="0068735F" w:rsidRPr="005F3AFD" w:rsidRDefault="0068735F" w:rsidP="000B38DB">
            <w:pPr>
              <w:pStyle w:val="TableContents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Utilizzare il patrimonio lessicale ed espressivo della lingua italiana adeguandolo a diversi ambiti comunicativi: sociale, culturale, artistico-letterario, scientifico, tecnologico e professionale.</w:t>
            </w:r>
          </w:p>
          <w:p w14:paraId="134FC7F7" w14:textId="78B7D924" w:rsidR="0068735F" w:rsidRPr="005F3AFD" w:rsidRDefault="0068735F" w:rsidP="000B38DB">
            <w:pPr>
              <w:pStyle w:val="TableContents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Analizzare ed interpretare testi scritti di vario tipo</w:t>
            </w:r>
            <w:r w:rsidR="000B38DB">
              <w:rPr>
                <w:rFonts w:cs="Times New Roman"/>
                <w:sz w:val="22"/>
                <w:szCs w:val="22"/>
              </w:rPr>
              <w:t>.</w:t>
            </w:r>
          </w:p>
          <w:p w14:paraId="76B70307" w14:textId="401231BD" w:rsidR="0068735F" w:rsidRPr="005F3AFD" w:rsidRDefault="0068735F" w:rsidP="000B38DB">
            <w:pPr>
              <w:pStyle w:val="TableContents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Produrre testi di vario tipo</w:t>
            </w:r>
            <w:r w:rsidR="000B38DB">
              <w:rPr>
                <w:rFonts w:cs="Times New Roman"/>
                <w:sz w:val="22"/>
                <w:szCs w:val="22"/>
              </w:rPr>
              <w:t>.</w:t>
            </w:r>
          </w:p>
          <w:p w14:paraId="65FC1B80" w14:textId="618B2FBD" w:rsidR="0068735F" w:rsidRPr="005F3AFD" w:rsidRDefault="000B38DB" w:rsidP="000B38DB">
            <w:pPr>
              <w:pStyle w:val="TableContents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</w:t>
            </w:r>
            <w:r w:rsidR="0068735F" w:rsidRPr="005F3AFD">
              <w:rPr>
                <w:rFonts w:cs="Times New Roman"/>
                <w:sz w:val="22"/>
                <w:szCs w:val="22"/>
              </w:rPr>
              <w:t>adroneggiare le lingue straniere per interagire in diversi ambiti e contesti e per comprendere gli aspetti significativi della civiltà degli altri paesi in prospettiva interculturale.</w:t>
            </w:r>
          </w:p>
          <w:p w14:paraId="13B7F65D" w14:textId="3F0FD5B2" w:rsidR="0068735F" w:rsidRPr="005F3AFD" w:rsidRDefault="0068735F" w:rsidP="000B38DB">
            <w:pPr>
              <w:pStyle w:val="TableContents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Fruire consapevolmente</w:t>
            </w:r>
            <w:r w:rsidR="000B38DB">
              <w:rPr>
                <w:rFonts w:cs="Times New Roman"/>
                <w:sz w:val="22"/>
                <w:szCs w:val="22"/>
              </w:rPr>
              <w:t xml:space="preserve"> del patrimonio artistico anche</w:t>
            </w:r>
            <w:r w:rsidRPr="005F3AFD">
              <w:rPr>
                <w:rFonts w:cs="Times New Roman"/>
                <w:sz w:val="22"/>
                <w:szCs w:val="22"/>
              </w:rPr>
              <w:t xml:space="preserve"> ai fini della tutela e della valorizzazione</w:t>
            </w:r>
            <w:r w:rsidR="000B38DB">
              <w:rPr>
                <w:rFonts w:cs="Times New Roman"/>
                <w:sz w:val="22"/>
                <w:szCs w:val="22"/>
              </w:rPr>
              <w:t>.</w:t>
            </w:r>
          </w:p>
          <w:p w14:paraId="137300BD" w14:textId="7584F7B2" w:rsidR="0068735F" w:rsidRPr="005F3AFD" w:rsidRDefault="0068735F" w:rsidP="000B38DB">
            <w:pPr>
              <w:pStyle w:val="TableContents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Riconoscere le linee fonda</w:t>
            </w:r>
            <w:r w:rsidR="000B38DB">
              <w:rPr>
                <w:rFonts w:cs="Times New Roman"/>
                <w:sz w:val="22"/>
                <w:szCs w:val="22"/>
              </w:rPr>
              <w:t>mentali della storia letteraria</w:t>
            </w:r>
            <w:r w:rsidRPr="005F3AFD">
              <w:rPr>
                <w:rFonts w:cs="Times New Roman"/>
                <w:sz w:val="22"/>
                <w:szCs w:val="22"/>
              </w:rPr>
              <w:t>.</w:t>
            </w:r>
          </w:p>
          <w:p w14:paraId="3DF019EB" w14:textId="1148AAC8" w:rsidR="0068735F" w:rsidRPr="005F3AFD" w:rsidRDefault="000B38DB" w:rsidP="000B38DB">
            <w:pPr>
              <w:pStyle w:val="TableContents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="0068735F" w:rsidRPr="005F3AFD">
              <w:rPr>
                <w:rFonts w:cs="Times New Roman"/>
                <w:sz w:val="22"/>
                <w:szCs w:val="22"/>
              </w:rPr>
              <w:t>aper operare collegamenti tra la tradizione culturale italiana e quella europea ed extraeuropea in prospettiva interculturale.</w:t>
            </w:r>
          </w:p>
          <w:p w14:paraId="278B687E" w14:textId="23F301EE" w:rsidR="0068735F" w:rsidRPr="000B38DB" w:rsidRDefault="000B38DB" w:rsidP="000B38DB">
            <w:pPr>
              <w:pStyle w:val="TableContents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Realizzare</w:t>
            </w:r>
            <w:r w:rsidR="0068735F" w:rsidRPr="005F3AFD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prodotti</w:t>
            </w:r>
            <w:r w:rsidR="0068735F" w:rsidRPr="005F3AFD">
              <w:rPr>
                <w:rFonts w:cs="Times New Roman"/>
                <w:sz w:val="22"/>
                <w:szCs w:val="22"/>
              </w:rPr>
              <w:t xml:space="preserve"> multimediali.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1FB2B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Comunicazione nella madrelingua</w:t>
            </w:r>
          </w:p>
          <w:p w14:paraId="52DD7BF5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15E94FF5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32AD1756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Comunicazione nelle lingue straniere</w:t>
            </w:r>
          </w:p>
          <w:p w14:paraId="356513F6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01BB966B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63661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Lingua e letteratura it</w:t>
            </w:r>
            <w:r w:rsidR="00272676">
              <w:rPr>
                <w:rFonts w:cs="Times New Roman"/>
                <w:sz w:val="22"/>
                <w:szCs w:val="22"/>
              </w:rPr>
              <w:t>aliana, Lingue e culture straniere</w:t>
            </w:r>
            <w:r w:rsidRPr="005F3AFD">
              <w:rPr>
                <w:rFonts w:cs="Times New Roman"/>
                <w:sz w:val="22"/>
                <w:szCs w:val="22"/>
              </w:rPr>
              <w:t xml:space="preserve">, </w:t>
            </w:r>
            <w:r w:rsidR="00272676">
              <w:rPr>
                <w:rFonts w:cs="Times New Roman"/>
                <w:sz w:val="22"/>
                <w:szCs w:val="22"/>
              </w:rPr>
              <w:t>Storia dell’Arte, Filosofia</w:t>
            </w:r>
            <w:r w:rsidR="00634B18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68735F" w:rsidRPr="005F3AFD" w14:paraId="3E35F882" w14:textId="77777777" w:rsidTr="000B38DB"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F3C8C" w14:textId="77777777" w:rsidR="008E7555" w:rsidRPr="005F3AFD" w:rsidRDefault="008E7555" w:rsidP="000B38D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ASSE MATEMATICO</w:t>
            </w:r>
          </w:p>
          <w:p w14:paraId="3262C4F7" w14:textId="5EB3924E" w:rsidR="008E7555" w:rsidRPr="000B38DB" w:rsidRDefault="008E7555" w:rsidP="000B38DB">
            <w:pPr>
              <w:pStyle w:val="TableContents"/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0B38DB">
              <w:rPr>
                <w:rFonts w:cs="Times New Roman"/>
                <w:sz w:val="22"/>
                <w:szCs w:val="22"/>
              </w:rPr>
              <w:t>Utilizzare le tecniche e le procedure del calcolo aritmetico e algebrico, rappresentandole anche sotto forma grafica.</w:t>
            </w:r>
          </w:p>
          <w:p w14:paraId="122B062F" w14:textId="3E832C63" w:rsidR="008E7555" w:rsidRPr="000B38DB" w:rsidRDefault="008E7555" w:rsidP="000B38DB">
            <w:pPr>
              <w:pStyle w:val="TableContents"/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0B38DB">
              <w:rPr>
                <w:sz w:val="22"/>
                <w:szCs w:val="22"/>
              </w:rPr>
              <w:t>Saper costruire modelli di crescita o decrescita esponenziale o logaritmica</w:t>
            </w:r>
            <w:r w:rsidR="000B38DB">
              <w:rPr>
                <w:sz w:val="22"/>
                <w:szCs w:val="22"/>
              </w:rPr>
              <w:t>.</w:t>
            </w:r>
          </w:p>
          <w:p w14:paraId="61BD4320" w14:textId="0D227155" w:rsidR="008E7555" w:rsidRPr="000B38DB" w:rsidRDefault="008E7555" w:rsidP="000B38DB">
            <w:pPr>
              <w:pStyle w:val="TableContents"/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0B38DB">
              <w:rPr>
                <w:rFonts w:cs="Times New Roman"/>
                <w:sz w:val="22"/>
                <w:szCs w:val="22"/>
              </w:rPr>
              <w:t>Confrontare ed analizzare figure geometriche, individuando invarianti e</w:t>
            </w:r>
            <w:r w:rsidR="000B38DB">
              <w:rPr>
                <w:rFonts w:cs="Times New Roman"/>
                <w:sz w:val="22"/>
                <w:szCs w:val="22"/>
              </w:rPr>
              <w:t xml:space="preserve"> </w:t>
            </w:r>
            <w:r w:rsidRPr="000B38DB">
              <w:rPr>
                <w:rFonts w:cs="Times New Roman"/>
                <w:sz w:val="22"/>
                <w:szCs w:val="22"/>
              </w:rPr>
              <w:t>relazioni.</w:t>
            </w:r>
          </w:p>
          <w:p w14:paraId="34C504A2" w14:textId="7D627555" w:rsidR="008E7555" w:rsidRPr="000B38DB" w:rsidRDefault="008E7555" w:rsidP="000B38DB">
            <w:pPr>
              <w:pStyle w:val="TableContents"/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0B38DB">
              <w:rPr>
                <w:rFonts w:cs="Times New Roman"/>
                <w:sz w:val="22"/>
                <w:szCs w:val="22"/>
              </w:rPr>
              <w:t>Individuare le strategie appropriate per la soluzione di problemi</w:t>
            </w:r>
            <w:r w:rsidR="000B38DB">
              <w:rPr>
                <w:rFonts w:cs="Times New Roman"/>
                <w:sz w:val="22"/>
                <w:szCs w:val="22"/>
              </w:rPr>
              <w:t>.</w:t>
            </w:r>
          </w:p>
          <w:p w14:paraId="56A6B763" w14:textId="609E9F88" w:rsidR="008E7555" w:rsidRPr="000B38DB" w:rsidRDefault="008E7555" w:rsidP="000B38DB">
            <w:pPr>
              <w:pStyle w:val="TableContents"/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0B38DB">
              <w:rPr>
                <w:rFonts w:cs="Times New Roman"/>
                <w:sz w:val="22"/>
                <w:szCs w:val="22"/>
              </w:rPr>
              <w:t>Analizzare dati e interpretarli sviluppando deduzioni e</w:t>
            </w:r>
            <w:r w:rsidR="000B38DB">
              <w:rPr>
                <w:rFonts w:cs="Times New Roman"/>
                <w:sz w:val="22"/>
                <w:szCs w:val="22"/>
              </w:rPr>
              <w:t xml:space="preserve"> </w:t>
            </w:r>
            <w:r w:rsidRPr="000B38DB">
              <w:rPr>
                <w:rFonts w:cs="Times New Roman"/>
                <w:sz w:val="22"/>
                <w:szCs w:val="22"/>
              </w:rPr>
              <w:t>ragionamenti sugli stessi anche con l'ausilio di rappresentazioni grafiche, usando consapevol</w:t>
            </w:r>
            <w:r w:rsidR="000B38DB">
              <w:rPr>
                <w:rFonts w:cs="Times New Roman"/>
                <w:sz w:val="22"/>
                <w:szCs w:val="22"/>
              </w:rPr>
              <w:t>mente gli strumenti di calcolo</w:t>
            </w:r>
            <w:r w:rsidRPr="000B38DB">
              <w:rPr>
                <w:rFonts w:cs="Times New Roman"/>
                <w:sz w:val="22"/>
                <w:szCs w:val="22"/>
              </w:rPr>
              <w:t>.</w:t>
            </w:r>
          </w:p>
          <w:p w14:paraId="54D64806" w14:textId="6B149E0F" w:rsidR="008E7555" w:rsidRPr="000B38DB" w:rsidRDefault="000B38DB" w:rsidP="000B38DB">
            <w:pPr>
              <w:pStyle w:val="TableContents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le tecniche dell’</w:t>
            </w:r>
            <w:r w:rsidR="008E7555" w:rsidRPr="000B38DB">
              <w:rPr>
                <w:sz w:val="22"/>
                <w:szCs w:val="22"/>
              </w:rPr>
              <w:t>analisi, rappresentandole anche sotto forma grafica.</w:t>
            </w:r>
          </w:p>
          <w:p w14:paraId="3B960012" w14:textId="4FEBD149" w:rsidR="0068735F" w:rsidRPr="005F3AFD" w:rsidRDefault="008E7555" w:rsidP="000B38DB">
            <w:pPr>
              <w:pStyle w:val="TableContents"/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0B38DB">
              <w:rPr>
                <w:sz w:val="22"/>
                <w:szCs w:val="22"/>
              </w:rPr>
              <w:t>Utilizzare gli strumenti del calcolo differenziale nella descrizione e modellizzazi</w:t>
            </w:r>
            <w:r w:rsidR="000B38DB">
              <w:rPr>
                <w:sz w:val="22"/>
                <w:szCs w:val="22"/>
              </w:rPr>
              <w:t>one di fenomeni di varia natura</w:t>
            </w:r>
            <w:r w:rsidRPr="000B38DB">
              <w:rPr>
                <w:sz w:val="22"/>
                <w:szCs w:val="22"/>
              </w:rPr>
              <w:t>.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D9521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Competenza matematica e competenza di base in scienza e tecnologia</w:t>
            </w:r>
          </w:p>
          <w:p w14:paraId="344F0CAC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57A5FBB9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Competenza digitale</w:t>
            </w:r>
          </w:p>
          <w:p w14:paraId="15B6CEDD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212AA1EB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27F99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Matematica, Filosofia</w:t>
            </w:r>
          </w:p>
        </w:tc>
      </w:tr>
      <w:tr w:rsidR="0068735F" w:rsidRPr="005F3AFD" w14:paraId="7E0B062B" w14:textId="77777777" w:rsidTr="000B38DB"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B6AAB" w14:textId="3C992CE8" w:rsidR="008E7555" w:rsidRPr="003076FF" w:rsidRDefault="008E7555" w:rsidP="008E7555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3076FF">
              <w:rPr>
                <w:rFonts w:cs="Times New Roman"/>
                <w:b/>
                <w:bCs/>
                <w:sz w:val="22"/>
                <w:szCs w:val="22"/>
              </w:rPr>
              <w:t>ASSE SCIENTIFICO</w:t>
            </w:r>
            <w:r w:rsidR="003076FF">
              <w:rPr>
                <w:rFonts w:cs="Times New Roman"/>
                <w:b/>
                <w:bCs/>
                <w:sz w:val="22"/>
                <w:szCs w:val="22"/>
              </w:rPr>
              <w:t>-</w:t>
            </w:r>
            <w:r w:rsidRPr="003076FF">
              <w:rPr>
                <w:rFonts w:cs="Times New Roman"/>
                <w:b/>
                <w:bCs/>
                <w:sz w:val="22"/>
                <w:szCs w:val="22"/>
              </w:rPr>
              <w:t>TECNOLOGICO</w:t>
            </w:r>
          </w:p>
          <w:p w14:paraId="7A87FAFC" w14:textId="5033392E" w:rsidR="008E7555" w:rsidRPr="003076FF" w:rsidRDefault="008E7555" w:rsidP="003076FF">
            <w:pPr>
              <w:pStyle w:val="TableContents"/>
              <w:numPr>
                <w:ilvl w:val="0"/>
                <w:numId w:val="2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3076FF">
              <w:rPr>
                <w:rFonts w:cs="Times New Roman"/>
                <w:sz w:val="22"/>
                <w:szCs w:val="22"/>
              </w:rPr>
              <w:t>Utilizzare correttamente e descrivere il funzionamento di sistemi e/o dispositivi complessi, anche di uso corrente.</w:t>
            </w:r>
          </w:p>
          <w:p w14:paraId="4DB47FB8" w14:textId="582586F5" w:rsidR="008E7555" w:rsidRPr="003076FF" w:rsidRDefault="008E7555" w:rsidP="003076FF">
            <w:pPr>
              <w:pStyle w:val="TableContents"/>
              <w:numPr>
                <w:ilvl w:val="0"/>
                <w:numId w:val="2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3076FF">
              <w:rPr>
                <w:rFonts w:cs="Times New Roman"/>
                <w:sz w:val="22"/>
                <w:szCs w:val="22"/>
              </w:rPr>
              <w:t>Gestire progetti.</w:t>
            </w:r>
          </w:p>
          <w:p w14:paraId="71BEEA44" w14:textId="77777777" w:rsidR="003076FF" w:rsidRDefault="008E7555" w:rsidP="003076FF">
            <w:pPr>
              <w:pStyle w:val="TableContents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3076FF">
              <w:rPr>
                <w:sz w:val="22"/>
                <w:szCs w:val="22"/>
              </w:rPr>
              <w:t>Osservare e identificare fenomeni, analizzarli e descriverli co</w:t>
            </w:r>
            <w:r w:rsidR="003076FF">
              <w:rPr>
                <w:sz w:val="22"/>
                <w:szCs w:val="22"/>
              </w:rPr>
              <w:t xml:space="preserve">n l’appropriata terminologia. </w:t>
            </w:r>
          </w:p>
          <w:p w14:paraId="167D2A97" w14:textId="77777777" w:rsidR="003076FF" w:rsidRDefault="008E7555" w:rsidP="003076FF">
            <w:pPr>
              <w:pStyle w:val="TableContents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3076FF">
              <w:rPr>
                <w:sz w:val="22"/>
                <w:szCs w:val="22"/>
              </w:rPr>
              <w:t xml:space="preserve">Avere consapevolezza dei vari aspetti del metodo </w:t>
            </w:r>
            <w:r w:rsidRPr="003076FF">
              <w:rPr>
                <w:sz w:val="22"/>
                <w:szCs w:val="22"/>
              </w:rPr>
              <w:lastRenderedPageBreak/>
              <w:t>sperimentale e delle procedure tipiche dell’indagine scientifica, del continuo rapporto tra costruzione teo</w:t>
            </w:r>
            <w:r w:rsidR="003076FF">
              <w:rPr>
                <w:sz w:val="22"/>
                <w:szCs w:val="22"/>
              </w:rPr>
              <w:t>rica e attività sperimentale.</w:t>
            </w:r>
          </w:p>
          <w:p w14:paraId="3D0EB605" w14:textId="77777777" w:rsidR="003076FF" w:rsidRDefault="008E7555" w:rsidP="003076FF">
            <w:pPr>
              <w:pStyle w:val="TableContents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3076FF">
              <w:rPr>
                <w:sz w:val="22"/>
                <w:szCs w:val="22"/>
              </w:rPr>
              <w:t>Formulare ipotesi utilizza</w:t>
            </w:r>
            <w:r w:rsidR="003076FF">
              <w:rPr>
                <w:sz w:val="22"/>
                <w:szCs w:val="22"/>
              </w:rPr>
              <w:t>ndo modelli, analogie, leggi.</w:t>
            </w:r>
          </w:p>
          <w:p w14:paraId="20949E85" w14:textId="1C27C71F" w:rsidR="008E7555" w:rsidRPr="003076FF" w:rsidRDefault="008E7555" w:rsidP="003076FF">
            <w:pPr>
              <w:pStyle w:val="TableContents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3076FF">
              <w:rPr>
                <w:sz w:val="22"/>
                <w:szCs w:val="22"/>
              </w:rPr>
              <w:t xml:space="preserve">Formalizzare semplici problemi di fisica e applicare gli adeguati strumenti matematici e disciplinari per la loro risoluzione. </w:t>
            </w:r>
          </w:p>
          <w:p w14:paraId="009224A5" w14:textId="0B559298" w:rsidR="0068735F" w:rsidRPr="003076FF" w:rsidRDefault="008E7555" w:rsidP="003076FF">
            <w:pPr>
              <w:pStyle w:val="TableContents"/>
              <w:numPr>
                <w:ilvl w:val="0"/>
                <w:numId w:val="2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3076FF">
              <w:rPr>
                <w:sz w:val="22"/>
                <w:szCs w:val="22"/>
              </w:rPr>
              <w:t>Essere consapevoli delle potenzialità delle tecnologie rispetto al contesto culturale e sociale in cui vengono applicate.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7CA2B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lastRenderedPageBreak/>
              <w:t>Competenza matematica e competenza di base in scienza e tecnologia</w:t>
            </w:r>
          </w:p>
          <w:p w14:paraId="5533A421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392C62AD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Competenza digitale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254C5" w14:textId="77777777" w:rsidR="0068735F" w:rsidRPr="005F3AFD" w:rsidRDefault="00272676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Fisica , </w:t>
            </w:r>
            <w:r w:rsidR="008E7555">
              <w:rPr>
                <w:rFonts w:cs="Times New Roman"/>
                <w:sz w:val="22"/>
                <w:szCs w:val="22"/>
              </w:rPr>
              <w:t xml:space="preserve">Scienze Umane, </w:t>
            </w:r>
            <w:r>
              <w:rPr>
                <w:rFonts w:cs="Times New Roman"/>
                <w:sz w:val="22"/>
                <w:szCs w:val="22"/>
              </w:rPr>
              <w:t>Scienze motorie</w:t>
            </w:r>
          </w:p>
        </w:tc>
      </w:tr>
      <w:tr w:rsidR="0068735F" w:rsidRPr="005F3AFD" w14:paraId="5EC37A7C" w14:textId="77777777" w:rsidTr="000B38DB"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8A286" w14:textId="77777777" w:rsidR="0068735F" w:rsidRPr="003076FF" w:rsidRDefault="0068735F" w:rsidP="00596B0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3076FF">
              <w:rPr>
                <w:rFonts w:cs="Times New Roman"/>
                <w:b/>
                <w:bCs/>
                <w:sz w:val="22"/>
                <w:szCs w:val="22"/>
              </w:rPr>
              <w:lastRenderedPageBreak/>
              <w:t>ASSE STORICO-SOCIALE</w:t>
            </w:r>
          </w:p>
          <w:p w14:paraId="687FAEBE" w14:textId="43EF241E" w:rsidR="0068735F" w:rsidRPr="003076FF" w:rsidRDefault="0068735F" w:rsidP="003076FF">
            <w:pPr>
              <w:pStyle w:val="TableContents"/>
              <w:numPr>
                <w:ilvl w:val="0"/>
                <w:numId w:val="2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3076FF">
              <w:rPr>
                <w:rFonts w:cs="Times New Roman"/>
                <w:sz w:val="22"/>
                <w:szCs w:val="22"/>
              </w:rPr>
              <w:t>Comprendere, anche in una prospettiva interculturale, il cambiamento e la diversità dei tempi storici in dimensione diacronica attraverso il confronto fra epoche e in dimensione sincronica attraverso il confronto tra aree geografiche e culturali.</w:t>
            </w:r>
          </w:p>
          <w:p w14:paraId="055F947B" w14:textId="4C75C573" w:rsidR="0068735F" w:rsidRPr="003076FF" w:rsidRDefault="0068735F" w:rsidP="003076FF">
            <w:pPr>
              <w:pStyle w:val="TableContents"/>
              <w:numPr>
                <w:ilvl w:val="0"/>
                <w:numId w:val="2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3076FF">
              <w:rPr>
                <w:rFonts w:cs="Times New Roman"/>
                <w:sz w:val="22"/>
                <w:szCs w:val="22"/>
              </w:rPr>
              <w:t>Condividere principi e valori per l'esercizio della cittadinanza alla luce del dett</w:t>
            </w:r>
            <w:r w:rsidR="003076FF">
              <w:rPr>
                <w:rFonts w:cs="Times New Roman"/>
                <w:sz w:val="22"/>
                <w:szCs w:val="22"/>
              </w:rPr>
              <w:t>ato della Costituzione Italiana</w:t>
            </w:r>
            <w:r w:rsidRPr="003076FF">
              <w:rPr>
                <w:rFonts w:cs="Times New Roman"/>
                <w:sz w:val="22"/>
                <w:szCs w:val="22"/>
              </w:rPr>
              <w:t>.</w:t>
            </w:r>
          </w:p>
          <w:p w14:paraId="3ECFE3E9" w14:textId="5D24984E" w:rsidR="0068735F" w:rsidRPr="003076FF" w:rsidRDefault="0068735F" w:rsidP="003076FF">
            <w:pPr>
              <w:pStyle w:val="TableContents"/>
              <w:numPr>
                <w:ilvl w:val="0"/>
                <w:numId w:val="2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3076FF">
              <w:rPr>
                <w:rFonts w:cs="Times New Roman"/>
                <w:sz w:val="22"/>
                <w:szCs w:val="22"/>
              </w:rPr>
              <w:t>Cogliere le implicazioni storiche, etiche, sociali, produttive ed economiche ed ambientali dell'innovazione scientifico-tecnologica e, in particolare, il loro impatto sul mondo del lavoro e sulle dinamiche occupazionali.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7819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Imparare ad imparare</w:t>
            </w:r>
          </w:p>
          <w:p w14:paraId="0DBC4DC6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0C004D9F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Competenze sociali e civiche</w:t>
            </w:r>
          </w:p>
          <w:p w14:paraId="02AE7215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795B2E45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Spirito di iniziativa ed imprenditorialità</w:t>
            </w:r>
          </w:p>
          <w:p w14:paraId="3A0B1870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56B5458C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Consapevolezza ed espressione culturale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9E2EE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Storia, Scienze umane, Diritto ed Economia, Religione cattolica, Filos</w:t>
            </w:r>
            <w:r w:rsidR="00272676">
              <w:rPr>
                <w:rFonts w:cs="Times New Roman"/>
                <w:sz w:val="22"/>
                <w:szCs w:val="22"/>
              </w:rPr>
              <w:t>ofia, Storia dell’Arte</w:t>
            </w:r>
          </w:p>
        </w:tc>
      </w:tr>
    </w:tbl>
    <w:p w14:paraId="5E440F98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</w:p>
    <w:p w14:paraId="7417327A" w14:textId="77777777" w:rsidR="0068735F" w:rsidRPr="005F3AFD" w:rsidRDefault="0068735F" w:rsidP="0068735F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 xml:space="preserve"> </w:t>
      </w:r>
    </w:p>
    <w:p w14:paraId="38F8609E" w14:textId="77777777" w:rsidR="0068735F" w:rsidRPr="005F3AFD" w:rsidRDefault="0068735F" w:rsidP="0068735F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PARTE TERZA</w:t>
      </w:r>
    </w:p>
    <w:p w14:paraId="2B9F4F43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</w:p>
    <w:p w14:paraId="19B08A38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1. MODALITA' DI RECUPERO, SOSTEGNO, POTENZIAMENTO, APPROFONDIMENTO</w:t>
      </w:r>
    </w:p>
    <w:p w14:paraId="24B347C2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5"/>
        <w:gridCol w:w="840"/>
      </w:tblGrid>
      <w:tr w:rsidR="0068735F" w:rsidRPr="005F3AFD" w14:paraId="7861B26A" w14:textId="77777777" w:rsidTr="00596B08"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4A6E9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In itinere secondo le modalità stabilite nelle programmazioni individuali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3EC6B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8735F" w:rsidRPr="005F3AFD" w14:paraId="2F7ECA5B" w14:textId="77777777" w:rsidTr="00596B08">
        <w:tc>
          <w:tcPr>
            <w:tcW w:w="8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67BC6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In orario pomeridiano secondo le modalità stabilite dal Collegio dei Docenti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75118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</w:tbl>
    <w:p w14:paraId="2E25C739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</w:p>
    <w:p w14:paraId="7A589817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</w:p>
    <w:p w14:paraId="33CFA803" w14:textId="25915066" w:rsidR="0068735F" w:rsidRPr="005F3AFD" w:rsidRDefault="0068735F" w:rsidP="008E6267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2. ATTIVITA' INTEGRATIVE ED AGGIUNTIVE</w:t>
      </w:r>
      <w:r w:rsidR="008E6267">
        <w:rPr>
          <w:rFonts w:cs="Times New Roman"/>
          <w:b/>
          <w:bCs/>
          <w:sz w:val="22"/>
          <w:szCs w:val="22"/>
        </w:rPr>
        <w:t xml:space="preserve"> (anche nell’ambito di Cittadinanza e Costituzione):</w:t>
      </w:r>
    </w:p>
    <w:p w14:paraId="406D4618" w14:textId="7BD8B5D2" w:rsidR="0068735F" w:rsidRPr="005F3AFD" w:rsidRDefault="0068735F" w:rsidP="00596B08">
      <w:pPr>
        <w:pStyle w:val="Standard"/>
        <w:jc w:val="both"/>
        <w:rPr>
          <w:rFonts w:cs="Times New Roman"/>
          <w:i/>
          <w:sz w:val="22"/>
          <w:szCs w:val="22"/>
        </w:rPr>
      </w:pPr>
      <w:r w:rsidRPr="005F3AFD">
        <w:rPr>
          <w:rFonts w:cs="Times New Roman"/>
          <w:i/>
          <w:sz w:val="22"/>
          <w:szCs w:val="22"/>
        </w:rPr>
        <w:t>Conferenze; atti</w:t>
      </w:r>
      <w:r w:rsidR="008E6267">
        <w:rPr>
          <w:rFonts w:cs="Times New Roman"/>
          <w:i/>
          <w:sz w:val="22"/>
          <w:szCs w:val="22"/>
        </w:rPr>
        <w:t>vità e manifestazioni sportive;</w:t>
      </w:r>
      <w:r w:rsidRPr="005F3AFD">
        <w:rPr>
          <w:rFonts w:cs="Times New Roman"/>
          <w:i/>
          <w:sz w:val="22"/>
          <w:szCs w:val="22"/>
        </w:rPr>
        <w:t xml:space="preserve"> spettacoli teatr</w:t>
      </w:r>
      <w:r w:rsidR="008E6267">
        <w:rPr>
          <w:rFonts w:cs="Times New Roman"/>
          <w:i/>
          <w:sz w:val="22"/>
          <w:szCs w:val="22"/>
        </w:rPr>
        <w:t>ali, cinematografici e musicali; progetti scolastici</w:t>
      </w:r>
      <w:r w:rsidRPr="005F3AFD">
        <w:rPr>
          <w:rFonts w:cs="Times New Roman"/>
          <w:i/>
          <w:sz w:val="22"/>
          <w:szCs w:val="22"/>
        </w:rPr>
        <w:t xml:space="preserve"> [es. Ed. alla legalità, Progetto lettura etc</w:t>
      </w:r>
      <w:r w:rsidR="007E34AC">
        <w:rPr>
          <w:rFonts w:cs="Times New Roman"/>
          <w:i/>
          <w:sz w:val="22"/>
          <w:szCs w:val="22"/>
        </w:rPr>
        <w:t>], attività di orientamento etc.</w:t>
      </w:r>
    </w:p>
    <w:p w14:paraId="3B26D9BD" w14:textId="77777777" w:rsidR="0068735F" w:rsidRPr="005F3AFD" w:rsidRDefault="0068735F" w:rsidP="0068735F">
      <w:pPr>
        <w:pStyle w:val="Standard"/>
        <w:rPr>
          <w:rFonts w:cs="Times New Roman"/>
          <w:b/>
          <w:bCs/>
          <w:i/>
          <w:sz w:val="22"/>
          <w:szCs w:val="22"/>
        </w:rPr>
      </w:pPr>
    </w:p>
    <w:p w14:paraId="5C7C0B63" w14:textId="77777777" w:rsidR="0068735F" w:rsidRPr="005F3AFD" w:rsidRDefault="0068735F" w:rsidP="0068735F">
      <w:pPr>
        <w:pStyle w:val="Standard"/>
        <w:rPr>
          <w:rFonts w:cs="Times New Roman"/>
          <w:b/>
          <w:bCs/>
          <w:i/>
          <w:sz w:val="22"/>
          <w:szCs w:val="2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8735F" w:rsidRPr="005F3AFD" w14:paraId="7B1BD3F0" w14:textId="77777777" w:rsidTr="00596B0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DCC1A" w14:textId="77777777" w:rsidR="0068735F" w:rsidRPr="00F92719" w:rsidRDefault="0068735F" w:rsidP="00596B08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92719">
              <w:rPr>
                <w:rFonts w:cs="Times New Roman"/>
                <w:b/>
                <w:sz w:val="22"/>
                <w:szCs w:val="22"/>
              </w:rPr>
              <w:t>ATTIVITA'</w:t>
            </w:r>
          </w:p>
        </w:tc>
      </w:tr>
      <w:tr w:rsidR="0068735F" w:rsidRPr="005F3AFD" w14:paraId="611B14E7" w14:textId="77777777" w:rsidTr="00596B0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E9DDD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1.</w:t>
            </w:r>
          </w:p>
        </w:tc>
      </w:tr>
      <w:tr w:rsidR="0068735F" w:rsidRPr="005F3AFD" w14:paraId="335D2201" w14:textId="77777777" w:rsidTr="00596B0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DD83A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2.</w:t>
            </w:r>
          </w:p>
        </w:tc>
      </w:tr>
      <w:tr w:rsidR="0068735F" w:rsidRPr="005F3AFD" w14:paraId="51FE8371" w14:textId="77777777" w:rsidTr="00596B0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E60A6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altro</w:t>
            </w:r>
          </w:p>
        </w:tc>
      </w:tr>
    </w:tbl>
    <w:p w14:paraId="2C05564D" w14:textId="77777777" w:rsidR="0068735F" w:rsidRPr="005F3AFD" w:rsidRDefault="0068735F" w:rsidP="0068735F">
      <w:pPr>
        <w:pStyle w:val="Corpodeltesto1"/>
        <w:jc w:val="both"/>
        <w:rPr>
          <w:i w:val="0"/>
          <w:sz w:val="22"/>
          <w:szCs w:val="22"/>
        </w:rPr>
      </w:pPr>
      <w:r w:rsidRPr="005F3AFD">
        <w:rPr>
          <w:i w:val="0"/>
          <w:sz w:val="22"/>
          <w:szCs w:val="22"/>
        </w:rPr>
        <w:t>Il Consiglio si riserva la facoltà di approvare altre eventuali iniziative durante l’anno scolastico, qualora si prospettassero opportunità di rilevante carattere culturale-educativo, compatibili con le programmazioni delle diverse discipline.</w:t>
      </w:r>
    </w:p>
    <w:p w14:paraId="63CC900D" w14:textId="77777777" w:rsidR="0068735F" w:rsidRDefault="0068735F" w:rsidP="0068735F">
      <w:pPr>
        <w:pStyle w:val="Corpodeltesto1"/>
        <w:rPr>
          <w:b/>
          <w:i w:val="0"/>
          <w:sz w:val="22"/>
          <w:szCs w:val="22"/>
        </w:rPr>
      </w:pPr>
    </w:p>
    <w:p w14:paraId="39BF38E3" w14:textId="77777777" w:rsidR="0068735F" w:rsidRDefault="0068735F" w:rsidP="0068735F">
      <w:pPr>
        <w:pStyle w:val="Corpodeltesto1"/>
        <w:rPr>
          <w:b/>
          <w:i w:val="0"/>
          <w:sz w:val="22"/>
          <w:szCs w:val="22"/>
        </w:rPr>
      </w:pPr>
      <w:r w:rsidRPr="007A1A63">
        <w:rPr>
          <w:b/>
          <w:i w:val="0"/>
          <w:sz w:val="22"/>
          <w:szCs w:val="22"/>
        </w:rPr>
        <w:t>3.Percorso per le Competenze Trasversali e per l’Orientamento</w:t>
      </w:r>
    </w:p>
    <w:p w14:paraId="3860A49C" w14:textId="49F3745F" w:rsidR="0068735F" w:rsidRDefault="0068735F" w:rsidP="00B54F6E">
      <w:pPr>
        <w:pStyle w:val="Corpodeltesto1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Si allega il percorso, il calendario delle attività e le ore da svolgere durante il corrente anno scolastico</w:t>
      </w:r>
      <w:r w:rsidR="00E53DF1">
        <w:rPr>
          <w:i w:val="0"/>
          <w:sz w:val="22"/>
          <w:szCs w:val="22"/>
        </w:rPr>
        <w:t xml:space="preserve"> e l’</w:t>
      </w:r>
      <w:r w:rsidR="00E53DF1" w:rsidRPr="00E53DF1">
        <w:rPr>
          <w:i w:val="0"/>
          <w:sz w:val="22"/>
          <w:szCs w:val="22"/>
        </w:rPr>
        <w:t xml:space="preserve">UDA  MULTIDISCIPLINARE (eventualmente riferita </w:t>
      </w:r>
      <w:r w:rsidR="004C061E">
        <w:rPr>
          <w:i w:val="0"/>
          <w:sz w:val="22"/>
          <w:szCs w:val="22"/>
        </w:rPr>
        <w:t>ai</w:t>
      </w:r>
      <w:r w:rsidR="00E53DF1">
        <w:rPr>
          <w:i w:val="0"/>
          <w:sz w:val="22"/>
          <w:szCs w:val="22"/>
        </w:rPr>
        <w:t xml:space="preserve"> PCTO e/o </w:t>
      </w:r>
      <w:r w:rsidR="00E53DF1" w:rsidRPr="00E53DF1">
        <w:rPr>
          <w:i w:val="0"/>
          <w:sz w:val="22"/>
          <w:szCs w:val="22"/>
        </w:rPr>
        <w:t>alle aree tematiche individuate dal Consiglio di classe)</w:t>
      </w:r>
      <w:r w:rsidR="00E53DF1">
        <w:rPr>
          <w:i w:val="0"/>
          <w:sz w:val="22"/>
          <w:szCs w:val="22"/>
        </w:rPr>
        <w:t>.</w:t>
      </w:r>
    </w:p>
    <w:p w14:paraId="11E3D530" w14:textId="77777777" w:rsidR="009F3651" w:rsidRDefault="009F3651" w:rsidP="0068735F">
      <w:pPr>
        <w:pStyle w:val="Standard"/>
        <w:rPr>
          <w:rFonts w:cs="Times New Roman"/>
          <w:b/>
          <w:bCs/>
          <w:sz w:val="22"/>
          <w:szCs w:val="22"/>
        </w:rPr>
      </w:pPr>
    </w:p>
    <w:p w14:paraId="6E97B721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Si prevedono le seguenti visite guidate e/o viaggio d'istruzione:</w:t>
      </w:r>
    </w:p>
    <w:p w14:paraId="4D59719C" w14:textId="77777777" w:rsidR="0068735F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B685AFD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</w:p>
    <w:p w14:paraId="6D779CA2" w14:textId="77777777" w:rsidR="0068735F" w:rsidRPr="005F3AFD" w:rsidRDefault="0068735F" w:rsidP="0068735F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2850"/>
        <w:gridCol w:w="465"/>
        <w:gridCol w:w="3090"/>
        <w:gridCol w:w="465"/>
        <w:gridCol w:w="2295"/>
      </w:tblGrid>
      <w:tr w:rsidR="0068735F" w:rsidRPr="005F3AFD" w14:paraId="25952DB2" w14:textId="77777777" w:rsidTr="00596B08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0F574" w14:textId="77777777" w:rsidR="0068735F" w:rsidRPr="005F3AFD" w:rsidRDefault="0068735F" w:rsidP="00596B08">
            <w:pPr>
              <w:pStyle w:val="TableHeading"/>
              <w:suppressLineNumbers w:val="0"/>
              <w:snapToGrid w:val="0"/>
              <w:rPr>
                <w:rFonts w:cs="Times New Roman"/>
                <w:bCs w:val="0"/>
                <w:sz w:val="22"/>
                <w:szCs w:val="22"/>
              </w:rPr>
            </w:pPr>
            <w:r w:rsidRPr="005F3AFD">
              <w:rPr>
                <w:rFonts w:cs="Times New Roman"/>
                <w:bCs w:val="0"/>
                <w:sz w:val="22"/>
                <w:szCs w:val="22"/>
              </w:rPr>
              <w:t>METODOLOGIE E STRATEGIE DIDATTICHE</w:t>
            </w:r>
          </w:p>
        </w:tc>
      </w:tr>
      <w:tr w:rsidR="0068735F" w:rsidRPr="005F3AFD" w14:paraId="5D01D6AE" w14:textId="77777777" w:rsidTr="00596B08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6D53C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F5B42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Lezione frontale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C9B24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87557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Problem solving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A6C76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FCD40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Esercitazioni a gruppi</w:t>
            </w:r>
          </w:p>
        </w:tc>
      </w:tr>
      <w:tr w:rsidR="0068735F" w:rsidRPr="005F3AFD" w14:paraId="5BF98735" w14:textId="77777777" w:rsidTr="00596B08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5C786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43240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Lezione dialogata/interattiva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8A188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9C7E8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Brain storming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6DF88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A2C7D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Attività di laboratorio</w:t>
            </w:r>
          </w:p>
        </w:tc>
      </w:tr>
      <w:tr w:rsidR="0068735F" w:rsidRPr="005F3AFD" w14:paraId="7F0753F5" w14:textId="77777777" w:rsidTr="00596B08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4E741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86AC7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Lezione multimediale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516AF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3E880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Didattica laboratoriale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B67CA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9A2CC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Esercitazioni pratiche</w:t>
            </w:r>
          </w:p>
        </w:tc>
      </w:tr>
      <w:tr w:rsidR="0068735F" w:rsidRPr="005F3AFD" w14:paraId="023A9BA9" w14:textId="77777777" w:rsidTr="00596B08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CD4EA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0F909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Flipped classroom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EBAEA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58B89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Cooperative learning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6C927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FDAD2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Visione di film</w:t>
            </w:r>
          </w:p>
        </w:tc>
      </w:tr>
      <w:tr w:rsidR="0068735F" w:rsidRPr="005F3AFD" w14:paraId="751F933F" w14:textId="77777777" w:rsidTr="00596B08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24F0E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F8974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Lettura e comprensione di testi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90EEB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E16CD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Esercitazioni a coppie (tutoring)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D909D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19E37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Debriefing</w:t>
            </w:r>
          </w:p>
        </w:tc>
      </w:tr>
    </w:tbl>
    <w:p w14:paraId="5760CDF9" w14:textId="77777777" w:rsidR="0068735F" w:rsidRPr="005F3AFD" w:rsidRDefault="0068735F" w:rsidP="0068735F">
      <w:pPr>
        <w:pStyle w:val="Standard"/>
        <w:tabs>
          <w:tab w:val="left" w:pos="750"/>
        </w:tabs>
        <w:rPr>
          <w:rFonts w:cs="Times New Roman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2850"/>
        <w:gridCol w:w="465"/>
        <w:gridCol w:w="3090"/>
        <w:gridCol w:w="465"/>
        <w:gridCol w:w="2295"/>
      </w:tblGrid>
      <w:tr w:rsidR="0068735F" w:rsidRPr="005F3AFD" w14:paraId="756E5AB1" w14:textId="77777777" w:rsidTr="00596B08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AAD7D" w14:textId="77777777" w:rsidR="0068735F" w:rsidRPr="005F3AFD" w:rsidRDefault="0068735F" w:rsidP="00596B08">
            <w:pPr>
              <w:pStyle w:val="TableHeading"/>
              <w:suppressLineNumbers w:val="0"/>
              <w:snapToGrid w:val="0"/>
              <w:rPr>
                <w:rFonts w:cs="Times New Roman"/>
                <w:bCs w:val="0"/>
                <w:sz w:val="22"/>
                <w:szCs w:val="22"/>
              </w:rPr>
            </w:pPr>
            <w:r w:rsidRPr="005F3AFD">
              <w:rPr>
                <w:rFonts w:cs="Times New Roman"/>
                <w:bCs w:val="0"/>
                <w:sz w:val="22"/>
                <w:szCs w:val="22"/>
              </w:rPr>
              <w:t>MEZZI – STRUMENTI - SPAZI</w:t>
            </w:r>
          </w:p>
        </w:tc>
      </w:tr>
      <w:tr w:rsidR="0068735F" w:rsidRPr="005F3AFD" w14:paraId="317005A3" w14:textId="77777777" w:rsidTr="00596B08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A20AE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467BD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Libri di testo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C7DCC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2E789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Schede didattiche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91FE1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8BB8E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Laboratori</w:t>
            </w:r>
          </w:p>
        </w:tc>
      </w:tr>
      <w:tr w:rsidR="0068735F" w:rsidRPr="005F3AFD" w14:paraId="6FE1E46B" w14:textId="77777777" w:rsidTr="00596B08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509E5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95B33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Dizionari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C9888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46D8D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Manuali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B9364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21CA6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Lim</w:t>
            </w:r>
          </w:p>
        </w:tc>
      </w:tr>
      <w:tr w:rsidR="0068735F" w:rsidRPr="005F3AFD" w14:paraId="4D93E1E8" w14:textId="77777777" w:rsidTr="00596B08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4CE16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30D83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Schemi e mappe concettuali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A4D88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D2676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Cd rom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93E5B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9F976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Biblioteca</w:t>
            </w:r>
          </w:p>
        </w:tc>
      </w:tr>
      <w:tr w:rsidR="0068735F" w:rsidRPr="005F3AFD" w14:paraId="722A1DA6" w14:textId="77777777" w:rsidTr="00596B08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E6A68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4EB8E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Riviste specializzate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D5CE9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22491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Personal computer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1CB48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065B2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Visite guidate</w:t>
            </w:r>
          </w:p>
        </w:tc>
      </w:tr>
      <w:tr w:rsidR="0068735F" w:rsidRPr="005F3AFD" w14:paraId="484DC280" w14:textId="77777777" w:rsidTr="00596B08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06E27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EA9F4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Dispense, appunti, fotocopie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AE309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4B19B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Palestra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E38E8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A25EC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Stage</w:t>
            </w:r>
          </w:p>
        </w:tc>
      </w:tr>
    </w:tbl>
    <w:p w14:paraId="6A2B7453" w14:textId="77777777" w:rsidR="0068735F" w:rsidRPr="005F3AFD" w:rsidRDefault="0068735F" w:rsidP="0068735F">
      <w:pPr>
        <w:pStyle w:val="Standard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2850"/>
        <w:gridCol w:w="465"/>
        <w:gridCol w:w="2761"/>
        <w:gridCol w:w="510"/>
        <w:gridCol w:w="2580"/>
      </w:tblGrid>
      <w:tr w:rsidR="0068735F" w:rsidRPr="005F3AFD" w14:paraId="35B1C4A1" w14:textId="77777777" w:rsidTr="00596B08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A8D77" w14:textId="77777777" w:rsidR="0068735F" w:rsidRPr="005F3AFD" w:rsidRDefault="0068735F" w:rsidP="00596B08">
            <w:pPr>
              <w:pStyle w:val="TableHeading"/>
              <w:suppressLineNumbers w:val="0"/>
              <w:snapToGrid w:val="0"/>
              <w:rPr>
                <w:rFonts w:cs="Times New Roman"/>
                <w:bCs w:val="0"/>
                <w:sz w:val="22"/>
                <w:szCs w:val="22"/>
              </w:rPr>
            </w:pPr>
            <w:r w:rsidRPr="005F3AFD">
              <w:rPr>
                <w:rFonts w:cs="Times New Roman"/>
                <w:bCs w:val="0"/>
                <w:sz w:val="22"/>
                <w:szCs w:val="22"/>
              </w:rPr>
              <w:t>TIPOLOGIA DI VERIFICA</w:t>
            </w:r>
          </w:p>
        </w:tc>
      </w:tr>
      <w:tr w:rsidR="0068735F" w:rsidRPr="005F3AFD" w14:paraId="632F4441" w14:textId="77777777" w:rsidTr="00596B08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12961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D66BA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Analisi del testo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AA40B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415DD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Test a risposta aperta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766EC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448F1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Prova grafica/pratica</w:t>
            </w:r>
          </w:p>
        </w:tc>
      </w:tr>
      <w:tr w:rsidR="0068735F" w:rsidRPr="005F3AFD" w14:paraId="7AB2B2ED" w14:textId="77777777" w:rsidTr="00596B08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A5173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36877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Saggio breve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B8634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86516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Test semistrutturato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AE1EC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9E7E8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Verifica orale</w:t>
            </w:r>
          </w:p>
        </w:tc>
      </w:tr>
      <w:tr w:rsidR="0068735F" w:rsidRPr="005F3AFD" w14:paraId="690BEC2D" w14:textId="77777777" w:rsidTr="00596B08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733D8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C826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Articolo di giornale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73C1C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9E400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Test strutturato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CA811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88CBC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Simulazione colloquio</w:t>
            </w:r>
          </w:p>
        </w:tc>
      </w:tr>
      <w:tr w:rsidR="0068735F" w:rsidRPr="005F3AFD" w14:paraId="07AD74DE" w14:textId="77777777" w:rsidTr="00596B08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05910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55EB4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Tema - Relazione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EF974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4BDB8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Risoluzione di problemi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F08F2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023B" w14:textId="77777777" w:rsidR="0068735F" w:rsidRPr="005F3AFD" w:rsidRDefault="0068735F" w:rsidP="00596B0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Esercitazioni laboratoriali</w:t>
            </w:r>
          </w:p>
        </w:tc>
      </w:tr>
    </w:tbl>
    <w:p w14:paraId="24691D8D" w14:textId="77777777" w:rsidR="0068735F" w:rsidRPr="005F3AFD" w:rsidRDefault="0068735F" w:rsidP="0068735F">
      <w:pPr>
        <w:pStyle w:val="Standard"/>
        <w:rPr>
          <w:rFonts w:cs="Times New Roman"/>
          <w:sz w:val="22"/>
          <w:szCs w:val="22"/>
        </w:rPr>
      </w:pPr>
    </w:p>
    <w:p w14:paraId="6F9F66D6" w14:textId="77777777" w:rsidR="0068735F" w:rsidRPr="005F3AFD" w:rsidRDefault="0068735F" w:rsidP="0068735F">
      <w:pPr>
        <w:pStyle w:val="Standard"/>
        <w:jc w:val="center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 xml:space="preserve">                             </w:t>
      </w:r>
      <w:r>
        <w:rPr>
          <w:rFonts w:cs="Times New Roman"/>
          <w:sz w:val="22"/>
          <w:szCs w:val="22"/>
        </w:rPr>
        <w:t xml:space="preserve">                             </w:t>
      </w:r>
    </w:p>
    <w:tbl>
      <w:tblPr>
        <w:tblW w:w="9600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68735F" w:rsidRPr="005F3AFD" w14:paraId="173DBC15" w14:textId="77777777" w:rsidTr="00596B08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91DEC" w14:textId="77777777" w:rsidR="0068735F" w:rsidRPr="005F3AFD" w:rsidRDefault="0068735F" w:rsidP="00596B08">
            <w:pPr>
              <w:pStyle w:val="Titolo4"/>
              <w:rPr>
                <w:rFonts w:ascii="Times New Roman" w:hAnsi="Times New Roman" w:cs="Times New Roman"/>
                <w:sz w:val="22"/>
                <w:szCs w:val="22"/>
              </w:rPr>
            </w:pPr>
            <w:r w:rsidRPr="005F3AFD">
              <w:rPr>
                <w:rFonts w:ascii="Times New Roman" w:hAnsi="Times New Roman" w:cs="Times New Roman"/>
                <w:sz w:val="22"/>
                <w:szCs w:val="22"/>
              </w:rPr>
              <w:t>CRITERI DI VALUTAZIONE</w:t>
            </w:r>
          </w:p>
        </w:tc>
      </w:tr>
      <w:tr w:rsidR="0068735F" w:rsidRPr="005F3AFD" w14:paraId="70B523F0" w14:textId="77777777" w:rsidTr="00596B08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520D6" w14:textId="77777777" w:rsidR="0068735F" w:rsidRPr="005F3AFD" w:rsidRDefault="0068735F" w:rsidP="00596B08">
            <w:pPr>
              <w:pStyle w:val="Corpodeltesto2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60A975DA" w14:textId="77777777" w:rsidR="0068735F" w:rsidRPr="005F3AFD" w:rsidRDefault="0068735F" w:rsidP="00596B08">
            <w:pPr>
              <w:pStyle w:val="Corpodeltesto2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F3A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Per la valutazione saranno adottati i criteri stabiliti dal POF d'Istituto . La valutazione terrà conto di:</w:t>
            </w:r>
          </w:p>
          <w:p w14:paraId="601B0A4E" w14:textId="77777777" w:rsidR="0068735F" w:rsidRPr="005F3AFD" w:rsidRDefault="0068735F" w:rsidP="00596B08">
            <w:pPr>
              <w:pStyle w:val="Corpodeltesto2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08673193" w14:textId="77777777" w:rsidR="0068735F" w:rsidRPr="005F3AFD" w:rsidRDefault="0068735F" w:rsidP="00596B08">
            <w:pPr>
              <w:pStyle w:val="Corpodeltesto2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F3A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livello individuale di acquisizione delle conoscenze</w:t>
            </w:r>
          </w:p>
          <w:p w14:paraId="79E582B4" w14:textId="77777777" w:rsidR="0068735F" w:rsidRPr="005F3AFD" w:rsidRDefault="0068735F" w:rsidP="00596B08">
            <w:pPr>
              <w:pStyle w:val="Corpodeltesto2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F3A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livello individuale di acquisizione di abilità e competenze</w:t>
            </w:r>
          </w:p>
          <w:p w14:paraId="74D43D55" w14:textId="77777777" w:rsidR="0068735F" w:rsidRPr="005F3AFD" w:rsidRDefault="0068735F" w:rsidP="00596B08">
            <w:pPr>
              <w:pStyle w:val="Corpodeltesto2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F3A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progressi compiuti rispetto al livello di partenza</w:t>
            </w:r>
          </w:p>
          <w:p w14:paraId="0D41CF28" w14:textId="77777777" w:rsidR="0068735F" w:rsidRPr="005F3AFD" w:rsidRDefault="0068735F" w:rsidP="00596B08">
            <w:pPr>
              <w:pStyle w:val="Corpodeltesto2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F3A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interesse</w:t>
            </w:r>
          </w:p>
          <w:p w14:paraId="30B4ECF3" w14:textId="77777777" w:rsidR="0068735F" w:rsidRPr="005F3AFD" w:rsidRDefault="0068735F" w:rsidP="00596B08">
            <w:pPr>
              <w:pStyle w:val="Corpodeltesto2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F3A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impegno</w:t>
            </w:r>
          </w:p>
          <w:p w14:paraId="27F301B1" w14:textId="77777777" w:rsidR="0068735F" w:rsidRPr="005F3AFD" w:rsidRDefault="0068735F" w:rsidP="00596B08">
            <w:pPr>
              <w:pStyle w:val="Corpodeltesto2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F3A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partecipazione</w:t>
            </w:r>
          </w:p>
          <w:p w14:paraId="3C004072" w14:textId="77777777" w:rsidR="0068735F" w:rsidRPr="005F3AFD" w:rsidRDefault="0068735F" w:rsidP="00596B08">
            <w:pPr>
              <w:pStyle w:val="Standard"/>
              <w:autoSpaceDE w:val="0"/>
              <w:ind w:left="-2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03095D0" w14:textId="77777777" w:rsidR="0068735F" w:rsidRPr="005F3AFD" w:rsidRDefault="0068735F" w:rsidP="0068735F">
      <w:pPr>
        <w:pStyle w:val="Standard"/>
        <w:jc w:val="center"/>
        <w:rPr>
          <w:rFonts w:cs="Times New Roman"/>
          <w:sz w:val="22"/>
          <w:szCs w:val="22"/>
        </w:rPr>
      </w:pPr>
    </w:p>
    <w:p w14:paraId="12F02E7F" w14:textId="77777777" w:rsidR="0068735F" w:rsidRPr="005F3AFD" w:rsidRDefault="0068735F" w:rsidP="0068735F">
      <w:pPr>
        <w:pStyle w:val="Standard"/>
        <w:jc w:val="center"/>
        <w:rPr>
          <w:rFonts w:cs="Times New Roman"/>
          <w:sz w:val="22"/>
          <w:szCs w:val="22"/>
        </w:rPr>
      </w:pPr>
    </w:p>
    <w:p w14:paraId="23348133" w14:textId="4896E14A" w:rsidR="0068735F" w:rsidRPr="005F3AFD" w:rsidRDefault="003A32E8" w:rsidP="0068735F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Si allegano </w:t>
      </w:r>
      <w:r w:rsidR="0068735F" w:rsidRPr="005F3AFD">
        <w:rPr>
          <w:rFonts w:cs="Times New Roman"/>
          <w:bCs/>
          <w:sz w:val="22"/>
          <w:szCs w:val="22"/>
        </w:rPr>
        <w:t>i Piani di lavoro dei singoli docenti.</w:t>
      </w:r>
    </w:p>
    <w:p w14:paraId="304D4ACF" w14:textId="77777777" w:rsidR="0068735F" w:rsidRPr="005F3AFD" w:rsidRDefault="0068735F" w:rsidP="0068735F">
      <w:pPr>
        <w:pStyle w:val="Standard"/>
        <w:jc w:val="both"/>
        <w:rPr>
          <w:rFonts w:cs="Times New Roman"/>
          <w:sz w:val="22"/>
          <w:szCs w:val="22"/>
        </w:rPr>
      </w:pPr>
    </w:p>
    <w:p w14:paraId="203BB367" w14:textId="77777777" w:rsidR="0068735F" w:rsidRPr="005F3AFD" w:rsidRDefault="0068735F" w:rsidP="0068735F">
      <w:pPr>
        <w:pStyle w:val="Standard"/>
        <w:jc w:val="both"/>
        <w:rPr>
          <w:rFonts w:cs="Times New Roman"/>
          <w:sz w:val="22"/>
          <w:szCs w:val="22"/>
        </w:rPr>
      </w:pPr>
    </w:p>
    <w:p w14:paraId="2D5E45D8" w14:textId="2F625040" w:rsidR="0068735F" w:rsidRPr="005F3AFD" w:rsidRDefault="0068735F" w:rsidP="0068735F">
      <w:pPr>
        <w:pStyle w:val="Standard"/>
        <w:jc w:val="center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 xml:space="preserve">   </w:t>
      </w:r>
      <w:r w:rsidR="00596B08">
        <w:rPr>
          <w:rFonts w:cs="Times New Roman"/>
          <w:sz w:val="22"/>
          <w:szCs w:val="22"/>
        </w:rPr>
        <w:tab/>
      </w:r>
      <w:r w:rsidR="00596B08">
        <w:rPr>
          <w:rFonts w:cs="Times New Roman"/>
          <w:sz w:val="22"/>
          <w:szCs w:val="22"/>
        </w:rPr>
        <w:tab/>
      </w:r>
      <w:r w:rsidR="00596B08">
        <w:rPr>
          <w:rFonts w:cs="Times New Roman"/>
          <w:sz w:val="22"/>
          <w:szCs w:val="22"/>
        </w:rPr>
        <w:tab/>
      </w:r>
      <w:r w:rsidR="00596B08">
        <w:rPr>
          <w:rFonts w:cs="Times New Roman"/>
          <w:sz w:val="22"/>
          <w:szCs w:val="22"/>
        </w:rPr>
        <w:tab/>
      </w:r>
      <w:r w:rsidR="00596B08">
        <w:rPr>
          <w:rFonts w:cs="Times New Roman"/>
          <w:sz w:val="22"/>
          <w:szCs w:val="22"/>
        </w:rPr>
        <w:tab/>
      </w:r>
      <w:r w:rsidR="00596B08">
        <w:rPr>
          <w:rFonts w:cs="Times New Roman"/>
          <w:sz w:val="22"/>
          <w:szCs w:val="22"/>
        </w:rPr>
        <w:tab/>
      </w:r>
      <w:r w:rsidR="00596B08">
        <w:rPr>
          <w:rFonts w:cs="Times New Roman"/>
          <w:sz w:val="22"/>
          <w:szCs w:val="22"/>
        </w:rPr>
        <w:tab/>
      </w:r>
      <w:r w:rsidRPr="005F3AFD">
        <w:rPr>
          <w:rFonts w:cs="Times New Roman"/>
          <w:sz w:val="22"/>
          <w:szCs w:val="22"/>
        </w:rPr>
        <w:t xml:space="preserve">  Il Coordinatore</w:t>
      </w:r>
    </w:p>
    <w:p w14:paraId="14AA37A1" w14:textId="77777777" w:rsidR="0068735F" w:rsidRPr="005F3AFD" w:rsidRDefault="0068735F" w:rsidP="0068735F">
      <w:pPr>
        <w:pStyle w:val="Standard"/>
        <w:jc w:val="center"/>
        <w:rPr>
          <w:rFonts w:cs="Times New Roman"/>
          <w:sz w:val="22"/>
          <w:szCs w:val="22"/>
        </w:rPr>
      </w:pPr>
    </w:p>
    <w:p w14:paraId="6124CBE4" w14:textId="5BBE5226" w:rsidR="0068735F" w:rsidRPr="005F3AFD" w:rsidRDefault="0068735F" w:rsidP="0068735F">
      <w:pPr>
        <w:pStyle w:val="Standard"/>
        <w:jc w:val="center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 xml:space="preserve">                                                                </w:t>
      </w:r>
      <w:r w:rsidR="00596B08">
        <w:rPr>
          <w:rFonts w:cs="Times New Roman"/>
          <w:sz w:val="22"/>
          <w:szCs w:val="22"/>
        </w:rPr>
        <w:tab/>
      </w:r>
      <w:r w:rsidR="00596B08">
        <w:rPr>
          <w:rFonts w:cs="Times New Roman"/>
          <w:sz w:val="22"/>
          <w:szCs w:val="22"/>
        </w:rPr>
        <w:tab/>
      </w:r>
      <w:r w:rsidR="00596B08">
        <w:rPr>
          <w:rFonts w:cs="Times New Roman"/>
          <w:sz w:val="22"/>
          <w:szCs w:val="22"/>
        </w:rPr>
        <w:tab/>
      </w:r>
      <w:r w:rsidRPr="005F3AFD">
        <w:rPr>
          <w:rFonts w:cs="Times New Roman"/>
          <w:sz w:val="22"/>
          <w:szCs w:val="22"/>
        </w:rPr>
        <w:t xml:space="preserve">       _________________________</w:t>
      </w:r>
    </w:p>
    <w:p w14:paraId="1BA6E2F9" w14:textId="77777777" w:rsidR="00F92719" w:rsidRDefault="0068735F" w:rsidP="00F92719">
      <w:pPr>
        <w:pStyle w:val="Standard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Messina  ___________________________</w:t>
      </w:r>
    </w:p>
    <w:p w14:paraId="1BC434BC" w14:textId="77777777" w:rsidR="00B54F6E" w:rsidRDefault="00B54F6E" w:rsidP="00F92719">
      <w:pPr>
        <w:pStyle w:val="Standard"/>
        <w:rPr>
          <w:rFonts w:cs="Times New Roman"/>
          <w:b/>
          <w:sz w:val="22"/>
          <w:szCs w:val="22"/>
        </w:rPr>
      </w:pPr>
    </w:p>
    <w:p w14:paraId="32D0AED2" w14:textId="6C5E25CC" w:rsidR="0068735F" w:rsidRPr="00F92719" w:rsidRDefault="0068735F" w:rsidP="00F92719">
      <w:pPr>
        <w:pStyle w:val="Standard"/>
        <w:rPr>
          <w:rFonts w:cs="Times New Roman"/>
          <w:sz w:val="22"/>
          <w:szCs w:val="22"/>
        </w:rPr>
      </w:pPr>
      <w:bookmarkStart w:id="0" w:name="_GoBack"/>
      <w:bookmarkEnd w:id="0"/>
      <w:r w:rsidRPr="005F3AFD">
        <w:rPr>
          <w:rFonts w:cs="Times New Roman"/>
          <w:b/>
          <w:sz w:val="22"/>
          <w:szCs w:val="22"/>
        </w:rPr>
        <w:lastRenderedPageBreak/>
        <w:t>Allegato n.1</w:t>
      </w:r>
    </w:p>
    <w:tbl>
      <w:tblPr>
        <w:tblW w:w="9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136"/>
        <w:gridCol w:w="2409"/>
        <w:gridCol w:w="2703"/>
        <w:gridCol w:w="30"/>
      </w:tblGrid>
      <w:tr w:rsidR="0068735F" w:rsidRPr="005F3AFD" w14:paraId="6A7B5C0A" w14:textId="77777777" w:rsidTr="00CB1265">
        <w:trPr>
          <w:gridAfter w:val="1"/>
          <w:wAfter w:w="30" w:type="dxa"/>
        </w:trPr>
        <w:tc>
          <w:tcPr>
            <w:tcW w:w="9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880F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COMPETENZE CHIAVE DI CITTADINANZA</w:t>
            </w:r>
          </w:p>
          <w:p w14:paraId="56A34BCA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sz w:val="22"/>
                <w:szCs w:val="22"/>
                <w:shd w:val="clear" w:color="auto" w:fill="FFFFFF"/>
              </w:rPr>
              <w:t>da acquisire al termine del primo biennio trasversalmente ai quattro assi culturali</w:t>
            </w:r>
          </w:p>
          <w:p w14:paraId="519F61E4" w14:textId="77777777" w:rsidR="0068735F" w:rsidRPr="005F3AFD" w:rsidRDefault="0068735F" w:rsidP="00596B08">
            <w:pPr>
              <w:pStyle w:val="TableContents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sz w:val="22"/>
                <w:szCs w:val="22"/>
                <w:shd w:val="clear" w:color="auto" w:fill="FFFFFF"/>
              </w:rPr>
              <w:t>DA TUTTE LE DISCIPLINE</w:t>
            </w:r>
          </w:p>
        </w:tc>
      </w:tr>
      <w:tr w:rsidR="00596B08" w:rsidRPr="005F3AFD" w14:paraId="50A3E17C" w14:textId="77777777" w:rsidTr="00CB126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E146" w14:textId="77777777" w:rsidR="0068735F" w:rsidRPr="005F3AFD" w:rsidRDefault="0068735F" w:rsidP="00596B08">
            <w:pPr>
              <w:pStyle w:val="Standard"/>
              <w:rPr>
                <w:rFonts w:cs="Times New Roman"/>
                <w:b/>
                <w:caps/>
                <w:sz w:val="22"/>
                <w:szCs w:val="22"/>
              </w:rPr>
            </w:pPr>
          </w:p>
          <w:p w14:paraId="667CF4A6" w14:textId="77777777" w:rsidR="0068735F" w:rsidRPr="005F3AFD" w:rsidRDefault="0068735F" w:rsidP="00596B08">
            <w:pPr>
              <w:pStyle w:val="Standard"/>
              <w:rPr>
                <w:rFonts w:cs="Times New Roman"/>
                <w:b/>
                <w:caps/>
                <w:sz w:val="22"/>
                <w:szCs w:val="22"/>
              </w:rPr>
            </w:pPr>
            <w:r w:rsidRPr="005F3AFD">
              <w:rPr>
                <w:rFonts w:cs="Times New Roman"/>
                <w:b/>
                <w:caps/>
                <w:sz w:val="22"/>
                <w:szCs w:val="22"/>
              </w:rPr>
              <w:t>COMPETENZE per l'apprendimento permanente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6350" w14:textId="77777777" w:rsidR="0068735F" w:rsidRPr="005F3AFD" w:rsidRDefault="0068735F" w:rsidP="00596B08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</w:p>
          <w:p w14:paraId="5668DA30" w14:textId="77777777" w:rsidR="0068735F" w:rsidRPr="005F3AFD" w:rsidRDefault="0068735F" w:rsidP="00596B08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  <w:t>COMPETENZE CHIAVE DI CITTADINANZA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5362" w14:textId="77777777" w:rsidR="0068735F" w:rsidRPr="005F3AFD" w:rsidRDefault="0068735F" w:rsidP="00596B08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</w:p>
          <w:p w14:paraId="55969850" w14:textId="77777777" w:rsidR="0068735F" w:rsidRPr="005F3AFD" w:rsidRDefault="0068735F" w:rsidP="00596B08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  <w:t>AMBITO DI RIFERIMENTO</w:t>
            </w:r>
          </w:p>
          <w:p w14:paraId="0D5E1A5E" w14:textId="77777777" w:rsidR="0068735F" w:rsidRPr="005F3AFD" w:rsidRDefault="0068735F" w:rsidP="00596B08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  <w:t>Competenze chiave di Cittadinanza</w:t>
            </w:r>
          </w:p>
          <w:p w14:paraId="6E2651CD" w14:textId="77777777" w:rsidR="0068735F" w:rsidRPr="005F3AFD" w:rsidRDefault="0068735F" w:rsidP="00596B08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1484" w14:textId="77777777" w:rsidR="0068735F" w:rsidRPr="005F3AFD" w:rsidRDefault="0068735F" w:rsidP="00596B08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</w:p>
          <w:p w14:paraId="29A8ED49" w14:textId="77777777" w:rsidR="0068735F" w:rsidRPr="005F3AFD" w:rsidRDefault="0068735F" w:rsidP="00596B08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  <w:t>Competenze DA acquisire AL TERMINE DEL BIENNIO</w:t>
            </w:r>
          </w:p>
        </w:tc>
      </w:tr>
      <w:tr w:rsidR="0068735F" w:rsidRPr="005F3AFD" w14:paraId="50EBD1CD" w14:textId="77777777" w:rsidTr="00CB1265">
        <w:trPr>
          <w:trHeight w:val="21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3554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4E20A4D7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5560B754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Imparare a imparare</w:t>
            </w:r>
          </w:p>
          <w:p w14:paraId="7A65E894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1E543872" w14:textId="0A136FD2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SpIRito di iniziativa e imprenditorialità</w:t>
            </w:r>
          </w:p>
          <w:p w14:paraId="200634C0" w14:textId="77777777" w:rsidR="0068735F" w:rsidRPr="005F3AFD" w:rsidRDefault="0068735F" w:rsidP="00596B08">
            <w:pPr>
              <w:pStyle w:val="Standard"/>
              <w:rPr>
                <w:rFonts w:cs="Times New Roman"/>
                <w:b/>
                <w:caps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25A3B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b/>
                <w:caps/>
                <w:sz w:val="22"/>
                <w:szCs w:val="22"/>
              </w:rPr>
            </w:pPr>
          </w:p>
          <w:p w14:paraId="25EC50EB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b/>
                <w:caps/>
                <w:sz w:val="22"/>
                <w:szCs w:val="22"/>
              </w:rPr>
            </w:pPr>
          </w:p>
          <w:p w14:paraId="75E905C9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b/>
                <w:caps/>
                <w:sz w:val="22"/>
                <w:szCs w:val="22"/>
              </w:rPr>
            </w:pPr>
            <w:r w:rsidRPr="005F3AFD">
              <w:rPr>
                <w:rFonts w:cs="Times New Roman"/>
                <w:b/>
                <w:caps/>
                <w:sz w:val="22"/>
                <w:szCs w:val="22"/>
              </w:rPr>
              <w:t>I</w:t>
            </w:r>
            <w:r w:rsidRPr="005F3AFD">
              <w:rPr>
                <w:rFonts w:cs="Times New Roman"/>
                <w:caps/>
                <w:sz w:val="22"/>
                <w:szCs w:val="22"/>
              </w:rPr>
              <w:t>mparare a imparare</w:t>
            </w:r>
          </w:p>
          <w:p w14:paraId="078FD5A0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34031A4A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Progettare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6770" w14:textId="77777777" w:rsidR="0068735F" w:rsidRPr="005F3AFD" w:rsidRDefault="0068735F" w:rsidP="00596B08">
            <w:pPr>
              <w:pStyle w:val="Standard"/>
              <w:snapToGrid w:val="0"/>
              <w:ind w:left="360"/>
              <w:rPr>
                <w:rFonts w:cs="Times New Roman"/>
                <w:sz w:val="22"/>
                <w:szCs w:val="22"/>
              </w:rPr>
            </w:pPr>
          </w:p>
          <w:p w14:paraId="07D13CBC" w14:textId="77777777" w:rsidR="0068735F" w:rsidRPr="005F3AFD" w:rsidRDefault="0068735F" w:rsidP="00596B08">
            <w:pPr>
              <w:pStyle w:val="Standard"/>
              <w:ind w:left="360"/>
              <w:rPr>
                <w:rFonts w:cs="Times New Roman"/>
                <w:sz w:val="22"/>
                <w:szCs w:val="22"/>
              </w:rPr>
            </w:pPr>
          </w:p>
          <w:p w14:paraId="0113B452" w14:textId="77777777" w:rsidR="0068735F" w:rsidRPr="005F3AFD" w:rsidRDefault="0068735F" w:rsidP="00596B08">
            <w:pPr>
              <w:pStyle w:val="Standard"/>
              <w:ind w:left="360"/>
              <w:rPr>
                <w:rFonts w:cs="Times New Roman"/>
                <w:sz w:val="22"/>
                <w:szCs w:val="22"/>
              </w:rPr>
            </w:pPr>
          </w:p>
          <w:p w14:paraId="6BF94DDB" w14:textId="77777777" w:rsidR="0068735F" w:rsidRPr="005F3AFD" w:rsidRDefault="0068735F" w:rsidP="00596B08">
            <w:pPr>
              <w:pStyle w:val="Standard"/>
              <w:ind w:left="360"/>
              <w:rPr>
                <w:rFonts w:cs="Times New Roman"/>
                <w:sz w:val="22"/>
                <w:szCs w:val="22"/>
              </w:rPr>
            </w:pPr>
          </w:p>
          <w:p w14:paraId="169FCF9F" w14:textId="1A124ACB" w:rsidR="0068735F" w:rsidRPr="005F3AFD" w:rsidRDefault="0068735F" w:rsidP="00596B08">
            <w:pPr>
              <w:pStyle w:val="Standard"/>
              <w:ind w:left="360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COSTRUZIONE DEL SE'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7B367" w14:textId="77777777" w:rsidR="0068735F" w:rsidRPr="005F3AFD" w:rsidRDefault="0068735F" w:rsidP="00596B08">
            <w:pPr>
              <w:pStyle w:val="Standard"/>
              <w:numPr>
                <w:ilvl w:val="0"/>
                <w:numId w:val="23"/>
              </w:numPr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organizzare e gestire il proprio apprendimento</w:t>
            </w:r>
          </w:p>
          <w:p w14:paraId="2C2A2A7F" w14:textId="77777777" w:rsidR="0068735F" w:rsidRPr="005F3AFD" w:rsidRDefault="0068735F" w:rsidP="00596B08">
            <w:pPr>
              <w:pStyle w:val="Standard"/>
              <w:numPr>
                <w:ilvl w:val="1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acquisire un proprio metodo di studio e di lavoro efficace ed efficiente</w:t>
            </w:r>
          </w:p>
          <w:p w14:paraId="68AD06D4" w14:textId="77777777" w:rsidR="0068735F" w:rsidRPr="005F3AFD" w:rsidRDefault="0068735F" w:rsidP="00596B08">
            <w:pPr>
              <w:pStyle w:val="Standard"/>
              <w:numPr>
                <w:ilvl w:val="1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elaborare e realizzare attività seguendo la logica della progettazione</w:t>
            </w:r>
          </w:p>
        </w:tc>
      </w:tr>
      <w:tr w:rsidR="0068735F" w:rsidRPr="005F3AFD" w14:paraId="45FDD597" w14:textId="77777777" w:rsidTr="00CB126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76B3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CoMUNICAZIONE NELLA MADRELINGUA</w:t>
            </w:r>
          </w:p>
          <w:p w14:paraId="01C2609C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19010144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COMUNICAZIONE NELLE LINGUE STRANIERE</w:t>
            </w:r>
          </w:p>
          <w:p w14:paraId="569A47D7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77C2F9E2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COMPETENZE SOCIALI E CIVICHE</w:t>
            </w:r>
          </w:p>
          <w:p w14:paraId="0DF9479E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2F3D3D42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CONSAPEVOLEZZA ED ESPRESSIONE CULTURALE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E40B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22305663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Comunicare</w:t>
            </w:r>
          </w:p>
          <w:p w14:paraId="336EC605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3BAF6E2E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5422B5AC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COLLABORARE E PARTECIPARE</w:t>
            </w:r>
          </w:p>
          <w:p w14:paraId="52A074F4" w14:textId="77777777" w:rsidR="0068735F" w:rsidRPr="005F3AFD" w:rsidRDefault="0068735F" w:rsidP="00596B08">
            <w:pPr>
              <w:pStyle w:val="Standard"/>
              <w:overflowPunct w:val="0"/>
              <w:autoSpaceDE w:val="0"/>
              <w:rPr>
                <w:rFonts w:cs="Times New Roman"/>
                <w:sz w:val="22"/>
                <w:szCs w:val="22"/>
              </w:rPr>
            </w:pPr>
          </w:p>
          <w:p w14:paraId="70B39CF0" w14:textId="77777777" w:rsidR="0068735F" w:rsidRPr="005F3AFD" w:rsidRDefault="0068735F" w:rsidP="00596B08">
            <w:pPr>
              <w:pStyle w:val="Standard"/>
              <w:overflowPunct w:val="0"/>
              <w:autoSpaceDE w:val="0"/>
              <w:rPr>
                <w:rFonts w:cs="Times New Roman"/>
                <w:sz w:val="22"/>
                <w:szCs w:val="22"/>
              </w:rPr>
            </w:pPr>
          </w:p>
          <w:p w14:paraId="35989D66" w14:textId="77777777" w:rsidR="0068735F" w:rsidRPr="005F3AFD" w:rsidRDefault="0068735F" w:rsidP="00596B08">
            <w:pPr>
              <w:pStyle w:val="Standard"/>
              <w:overflowPunct w:val="0"/>
              <w:autoSpaceDE w:val="0"/>
              <w:rPr>
                <w:rFonts w:cs="Times New Roman"/>
                <w:sz w:val="22"/>
                <w:szCs w:val="22"/>
              </w:rPr>
            </w:pPr>
          </w:p>
          <w:p w14:paraId="3ADB0F6C" w14:textId="77777777" w:rsidR="0068735F" w:rsidRPr="005F3AFD" w:rsidRDefault="0068735F" w:rsidP="00596B08">
            <w:pPr>
              <w:pStyle w:val="Standard"/>
              <w:overflowPunct w:val="0"/>
              <w:autoSpaceDE w:val="0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AGIRE IN MODO AUTONOMO E RESPONSABILE</w:t>
            </w:r>
          </w:p>
          <w:p w14:paraId="00EB7303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E639" w14:textId="77777777" w:rsidR="0068735F" w:rsidRPr="005F3AFD" w:rsidRDefault="0068735F" w:rsidP="00596B08">
            <w:pPr>
              <w:pStyle w:val="Standard"/>
              <w:snapToGrid w:val="0"/>
              <w:ind w:left="360"/>
              <w:rPr>
                <w:rFonts w:cs="Times New Roman"/>
                <w:sz w:val="22"/>
                <w:szCs w:val="22"/>
              </w:rPr>
            </w:pPr>
          </w:p>
          <w:p w14:paraId="3B37F206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6C4CA2E6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53123FC6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7E257042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7D50924D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17099DC5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66F6438A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1089EF16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16A5CC54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RELAZIONE CON GLI ALTRI</w:t>
            </w:r>
          </w:p>
          <w:p w14:paraId="719C61DE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17637A10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5E4E6764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4E9A9" w14:textId="5C2E00DD" w:rsidR="0068735F" w:rsidRPr="005F3AFD" w:rsidRDefault="0068735F" w:rsidP="00596B08">
            <w:pPr>
              <w:pStyle w:val="Standard"/>
              <w:numPr>
                <w:ilvl w:val="1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comprendere messaggi di genere e  complessità diversi nelle varie forme comunicative e comunica</w:t>
            </w:r>
            <w:r w:rsidR="00CB1265">
              <w:rPr>
                <w:rFonts w:cs="Times New Roman"/>
                <w:sz w:val="22"/>
                <w:szCs w:val="22"/>
              </w:rPr>
              <w:t>re</w:t>
            </w:r>
            <w:r w:rsidRPr="005F3AFD">
              <w:rPr>
                <w:rFonts w:cs="Times New Roman"/>
                <w:sz w:val="22"/>
                <w:szCs w:val="22"/>
              </w:rPr>
              <w:t xml:space="preserve"> in modo efficace utilizzando i diversi linguaggi.</w:t>
            </w:r>
          </w:p>
          <w:p w14:paraId="2C04D981" w14:textId="77777777" w:rsidR="0068735F" w:rsidRPr="005F3AFD" w:rsidRDefault="0068735F" w:rsidP="00596B08">
            <w:pPr>
              <w:pStyle w:val="Standard"/>
              <w:numPr>
                <w:ilvl w:val="1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interagire in precise e specifiche attività collettive rispettando i punti di vista e i ruoli altrui</w:t>
            </w:r>
          </w:p>
          <w:p w14:paraId="5118F863" w14:textId="0F66A0FA" w:rsidR="0068735F" w:rsidRPr="005F3AFD" w:rsidRDefault="00CB1265" w:rsidP="00596B08">
            <w:pPr>
              <w:pStyle w:val="Standard"/>
              <w:numPr>
                <w:ilvl w:val="1"/>
                <w:numId w:val="2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</w:t>
            </w:r>
            <w:r w:rsidR="0068735F" w:rsidRPr="005F3AFD">
              <w:rPr>
                <w:rFonts w:cs="Times New Roman"/>
                <w:sz w:val="22"/>
                <w:szCs w:val="22"/>
              </w:rPr>
              <w:t>nserirsi in modo attivo e responsabile nella vita sociale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="0068735F" w:rsidRPr="005F3AFD">
              <w:rPr>
                <w:rFonts w:cs="Times New Roman"/>
                <w:sz w:val="22"/>
                <w:szCs w:val="22"/>
              </w:rPr>
              <w:t xml:space="preserve"> facendo valere i propri diritti e riconoscendo quelli altrui, nel rispetto delle regole comuni.</w:t>
            </w:r>
          </w:p>
        </w:tc>
      </w:tr>
      <w:tr w:rsidR="0068735F" w:rsidRPr="005F3AFD" w14:paraId="75BFE215" w14:textId="77777777" w:rsidTr="00CB126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E3B6" w14:textId="77777777" w:rsidR="0068735F" w:rsidRPr="005F3AFD" w:rsidRDefault="0068735F" w:rsidP="00596B08">
            <w:pPr>
              <w:pStyle w:val="Standard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COMPETENZA MATEMATICA E COMPETENZe DI BASE IN SCIENZA E TECNOLOGIA</w:t>
            </w:r>
          </w:p>
          <w:p w14:paraId="01E79F81" w14:textId="77777777" w:rsidR="0068735F" w:rsidRPr="005F3AFD" w:rsidRDefault="0068735F" w:rsidP="00596B08">
            <w:pPr>
              <w:pStyle w:val="Standard"/>
              <w:rPr>
                <w:rFonts w:cs="Times New Roman"/>
                <w:caps/>
                <w:sz w:val="22"/>
                <w:szCs w:val="22"/>
              </w:rPr>
            </w:pPr>
          </w:p>
          <w:p w14:paraId="2DDEB7EF" w14:textId="77777777" w:rsidR="0068735F" w:rsidRPr="005F3AFD" w:rsidRDefault="0068735F" w:rsidP="00596B08">
            <w:pPr>
              <w:pStyle w:val="Standard"/>
              <w:rPr>
                <w:rFonts w:cs="Times New Roman"/>
                <w:caps/>
                <w:sz w:val="22"/>
                <w:szCs w:val="22"/>
              </w:rPr>
            </w:pPr>
          </w:p>
          <w:p w14:paraId="54431BC6" w14:textId="77777777" w:rsidR="0068735F" w:rsidRPr="005F3AFD" w:rsidRDefault="0068735F" w:rsidP="00596B08">
            <w:pPr>
              <w:pStyle w:val="Standard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COMPETENZA DIGITALE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6481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 xml:space="preserve">                     </w:t>
            </w:r>
          </w:p>
          <w:p w14:paraId="24558015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RISOLVERE PROBLEMI</w:t>
            </w:r>
          </w:p>
          <w:p w14:paraId="7F1F6996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73229607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Individuare collegamenti e relazioni</w:t>
            </w:r>
          </w:p>
          <w:p w14:paraId="10E2722C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5A42BD8D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4D6EB392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ACQUISIRE E INTERPRETARE L'INFORMAZIONE RICEVUTA</w:t>
            </w:r>
          </w:p>
          <w:p w14:paraId="2AEBD0B7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CCCE" w14:textId="77777777" w:rsidR="0068735F" w:rsidRPr="005F3AFD" w:rsidRDefault="0068735F" w:rsidP="00596B08">
            <w:pPr>
              <w:pStyle w:val="Standard"/>
              <w:snapToGrid w:val="0"/>
              <w:ind w:left="360"/>
              <w:rPr>
                <w:rFonts w:cs="Times New Roman"/>
                <w:sz w:val="22"/>
                <w:szCs w:val="22"/>
              </w:rPr>
            </w:pPr>
          </w:p>
          <w:p w14:paraId="6D67C9E2" w14:textId="77777777" w:rsidR="0068735F" w:rsidRPr="005F3AFD" w:rsidRDefault="0068735F" w:rsidP="00596B08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RAPPORTO CON LA REALTA’ NATURALE E SOCIALE</w:t>
            </w:r>
          </w:p>
          <w:p w14:paraId="41B8D525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6AD5B199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230B2D86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7EDE39BA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2E59A2C9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3FC6C991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482FA3A1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66A53D2A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6C2860C0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6414A68D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0746525B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2FD22C73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3B684" w14:textId="55CD3F4E" w:rsidR="0068735F" w:rsidRPr="00CB1265" w:rsidRDefault="0068735F" w:rsidP="00596B08">
            <w:pPr>
              <w:pStyle w:val="Standard"/>
              <w:numPr>
                <w:ilvl w:val="2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comprendere, interpretare situazioni problematiche e proporre soluzioni utilizzando contenuti e metodi delle diverse discipline</w:t>
            </w:r>
          </w:p>
          <w:p w14:paraId="017DC14B" w14:textId="77777777" w:rsidR="0068735F" w:rsidRPr="005F3AFD" w:rsidRDefault="0068735F" w:rsidP="00596B08">
            <w:pPr>
              <w:pStyle w:val="Standard"/>
              <w:numPr>
                <w:ilvl w:val="2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individuare collegamenti e relazioni tra fenomeni, eventi e concetti diversi e rappresentarli con  argomentazioni significative e dotate di senso</w:t>
            </w:r>
          </w:p>
          <w:p w14:paraId="506D1DD5" w14:textId="3E02744B" w:rsidR="0068735F" w:rsidRPr="005F3AFD" w:rsidRDefault="0068735F" w:rsidP="00596B08">
            <w:pPr>
              <w:pStyle w:val="Standard"/>
              <w:numPr>
                <w:ilvl w:val="2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acquisire ed interpretare l'informazione ricevuta  valutandone l'attendibilità e l'utilità, distinguendo i fatti dalle opinioni</w:t>
            </w:r>
            <w:r w:rsidR="00CB1265">
              <w:rPr>
                <w:rFonts w:cs="Times New Roman"/>
                <w:sz w:val="22"/>
                <w:szCs w:val="22"/>
              </w:rPr>
              <w:t>.</w:t>
            </w:r>
          </w:p>
          <w:p w14:paraId="051E4814" w14:textId="77777777" w:rsidR="0068735F" w:rsidRPr="005F3AFD" w:rsidRDefault="0068735F" w:rsidP="00596B08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</w:tbl>
    <w:p w14:paraId="5D513005" w14:textId="77777777" w:rsidR="007F1D0D" w:rsidRDefault="007F1D0D"/>
    <w:sectPr w:rsidR="007F1D0D" w:rsidSect="00596B0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Antiqua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52B"/>
    <w:multiLevelType w:val="hybridMultilevel"/>
    <w:tmpl w:val="C3006E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944BD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2CD4"/>
    <w:multiLevelType w:val="multilevel"/>
    <w:tmpl w:val="0F547070"/>
    <w:styleLink w:val="WW8Num14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0943765"/>
    <w:multiLevelType w:val="hybridMultilevel"/>
    <w:tmpl w:val="C6BA4E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5851"/>
    <w:multiLevelType w:val="hybridMultilevel"/>
    <w:tmpl w:val="D8BC4292"/>
    <w:lvl w:ilvl="0" w:tplc="476431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23304"/>
    <w:multiLevelType w:val="multilevel"/>
    <w:tmpl w:val="DF8ED2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299F6B35"/>
    <w:multiLevelType w:val="hybridMultilevel"/>
    <w:tmpl w:val="3FFAC05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01721F2"/>
    <w:multiLevelType w:val="hybridMultilevel"/>
    <w:tmpl w:val="19BA369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822B95"/>
    <w:multiLevelType w:val="hybridMultilevel"/>
    <w:tmpl w:val="7BC814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AD0EE9"/>
    <w:multiLevelType w:val="hybridMultilevel"/>
    <w:tmpl w:val="4D98424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B639FB"/>
    <w:multiLevelType w:val="hybridMultilevel"/>
    <w:tmpl w:val="01349A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ED55DF"/>
    <w:multiLevelType w:val="hybridMultilevel"/>
    <w:tmpl w:val="D7CC3F2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D0DFB"/>
    <w:multiLevelType w:val="hybridMultilevel"/>
    <w:tmpl w:val="29D410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0C6A6E"/>
    <w:multiLevelType w:val="hybridMultilevel"/>
    <w:tmpl w:val="7960D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C49BE"/>
    <w:multiLevelType w:val="hybridMultilevel"/>
    <w:tmpl w:val="7F6E3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F63B8"/>
    <w:multiLevelType w:val="hybridMultilevel"/>
    <w:tmpl w:val="9F6C6F9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E097059"/>
    <w:multiLevelType w:val="hybridMultilevel"/>
    <w:tmpl w:val="2342F0D8"/>
    <w:lvl w:ilvl="0" w:tplc="CC1E47B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8F744B0"/>
    <w:multiLevelType w:val="hybridMultilevel"/>
    <w:tmpl w:val="D916C116"/>
    <w:lvl w:ilvl="0" w:tplc="476431D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5B078E"/>
    <w:multiLevelType w:val="hybridMultilevel"/>
    <w:tmpl w:val="2B78FE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A0552A"/>
    <w:multiLevelType w:val="multilevel"/>
    <w:tmpl w:val="FCD41370"/>
    <w:styleLink w:val="WW8Num15"/>
    <w:lvl w:ilvl="0">
      <w:numFmt w:val="bullet"/>
      <w:lvlText w:val=""/>
      <w:lvlJc w:val="left"/>
      <w:rPr>
        <w:rFonts w:ascii="Wingdings" w:hAnsi="Wingdings" w:cs="Wingdings"/>
        <w:color w:val="000000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687E021C"/>
    <w:multiLevelType w:val="hybridMultilevel"/>
    <w:tmpl w:val="1B0A8D1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AC3E91"/>
    <w:multiLevelType w:val="hybridMultilevel"/>
    <w:tmpl w:val="F71203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8255D7"/>
    <w:multiLevelType w:val="multilevel"/>
    <w:tmpl w:val="A664E4C4"/>
    <w:styleLink w:val="WW8Num12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78024250"/>
    <w:multiLevelType w:val="hybridMultilevel"/>
    <w:tmpl w:val="6102159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E16545"/>
    <w:multiLevelType w:val="hybridMultilevel"/>
    <w:tmpl w:val="AED2617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D2721DD"/>
    <w:multiLevelType w:val="hybridMultilevel"/>
    <w:tmpl w:val="C786030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944BD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4"/>
  </w:num>
  <w:num w:numId="5">
    <w:abstractNumId w:val="23"/>
  </w:num>
  <w:num w:numId="6">
    <w:abstractNumId w:val="14"/>
  </w:num>
  <w:num w:numId="7">
    <w:abstractNumId w:val="5"/>
  </w:num>
  <w:num w:numId="8">
    <w:abstractNumId w:val="6"/>
  </w:num>
  <w:num w:numId="9">
    <w:abstractNumId w:val="16"/>
  </w:num>
  <w:num w:numId="10">
    <w:abstractNumId w:val="3"/>
  </w:num>
  <w:num w:numId="11">
    <w:abstractNumId w:val="13"/>
  </w:num>
  <w:num w:numId="12">
    <w:abstractNumId w:val="0"/>
  </w:num>
  <w:num w:numId="13">
    <w:abstractNumId w:val="15"/>
  </w:num>
  <w:num w:numId="14">
    <w:abstractNumId w:val="12"/>
  </w:num>
  <w:num w:numId="15">
    <w:abstractNumId w:val="10"/>
  </w:num>
  <w:num w:numId="16">
    <w:abstractNumId w:val="2"/>
  </w:num>
  <w:num w:numId="17">
    <w:abstractNumId w:val="7"/>
  </w:num>
  <w:num w:numId="18">
    <w:abstractNumId w:val="11"/>
  </w:num>
  <w:num w:numId="19">
    <w:abstractNumId w:val="22"/>
  </w:num>
  <w:num w:numId="20">
    <w:abstractNumId w:val="9"/>
  </w:num>
  <w:num w:numId="21">
    <w:abstractNumId w:val="17"/>
  </w:num>
  <w:num w:numId="22">
    <w:abstractNumId w:val="20"/>
  </w:num>
  <w:num w:numId="23">
    <w:abstractNumId w:val="8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96E32"/>
    <w:rsid w:val="000B38DB"/>
    <w:rsid w:val="0016430D"/>
    <w:rsid w:val="001C2938"/>
    <w:rsid w:val="00272676"/>
    <w:rsid w:val="002A5AFE"/>
    <w:rsid w:val="003076FF"/>
    <w:rsid w:val="00396E32"/>
    <w:rsid w:val="003A32E8"/>
    <w:rsid w:val="004C061E"/>
    <w:rsid w:val="004F4757"/>
    <w:rsid w:val="00596B08"/>
    <w:rsid w:val="00634B18"/>
    <w:rsid w:val="0064191C"/>
    <w:rsid w:val="0068735F"/>
    <w:rsid w:val="007E34AC"/>
    <w:rsid w:val="007F15F8"/>
    <w:rsid w:val="007F1D0D"/>
    <w:rsid w:val="00870F4D"/>
    <w:rsid w:val="008947B3"/>
    <w:rsid w:val="008E6267"/>
    <w:rsid w:val="008E7555"/>
    <w:rsid w:val="009F3651"/>
    <w:rsid w:val="00A93594"/>
    <w:rsid w:val="00AE2F34"/>
    <w:rsid w:val="00AF2CCE"/>
    <w:rsid w:val="00B54F6E"/>
    <w:rsid w:val="00CB1265"/>
    <w:rsid w:val="00E040CD"/>
    <w:rsid w:val="00E53DF1"/>
    <w:rsid w:val="00F9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E69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35F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styleId="Titolo4">
    <w:name w:val="heading 4"/>
    <w:basedOn w:val="Standard"/>
    <w:next w:val="Standard"/>
    <w:link w:val="Titolo4Carattere"/>
    <w:rsid w:val="0068735F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rsid w:val="0068735F"/>
    <w:rPr>
      <w:rFonts w:ascii="Arial" w:eastAsia="SimSun" w:hAnsi="Arial" w:cs="Arial"/>
      <w:b/>
      <w:kern w:val="3"/>
      <w:szCs w:val="24"/>
      <w:lang w:eastAsia="zh-CN" w:bidi="hi-IN"/>
    </w:rPr>
  </w:style>
  <w:style w:type="paragraph" w:customStyle="1" w:styleId="Standard">
    <w:name w:val="Standard"/>
    <w:rsid w:val="0068735F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8735F"/>
    <w:pPr>
      <w:suppressLineNumbers/>
    </w:pPr>
  </w:style>
  <w:style w:type="paragraph" w:customStyle="1" w:styleId="TableHeading">
    <w:name w:val="Table Heading"/>
    <w:basedOn w:val="TableContents"/>
    <w:rsid w:val="0068735F"/>
    <w:pPr>
      <w:jc w:val="center"/>
    </w:pPr>
    <w:rPr>
      <w:b/>
      <w:bCs/>
    </w:rPr>
  </w:style>
  <w:style w:type="paragraph" w:styleId="Corpodeltesto2">
    <w:name w:val="Body Text 2"/>
    <w:basedOn w:val="Standard"/>
    <w:link w:val="Corpodeltesto2Carattere"/>
    <w:rsid w:val="0068735F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atterepredefinitoparagrafo"/>
    <w:link w:val="Corpodeltesto2"/>
    <w:rsid w:val="0068735F"/>
    <w:rPr>
      <w:rFonts w:ascii="Arial" w:eastAsia="SimSun" w:hAnsi="Arial" w:cs="Arial"/>
      <w:kern w:val="3"/>
      <w:sz w:val="20"/>
      <w:szCs w:val="24"/>
      <w:lang w:eastAsia="zh-CN" w:bidi="hi-IN"/>
    </w:rPr>
  </w:style>
  <w:style w:type="numbering" w:customStyle="1" w:styleId="WW8Num15">
    <w:name w:val="WW8Num15"/>
    <w:basedOn w:val="Nessunelenco"/>
    <w:rsid w:val="0068735F"/>
    <w:pPr>
      <w:numPr>
        <w:numId w:val="1"/>
      </w:numPr>
    </w:pPr>
  </w:style>
  <w:style w:type="numbering" w:customStyle="1" w:styleId="WW8Num14">
    <w:name w:val="WW8Num14"/>
    <w:basedOn w:val="Nessunelenco"/>
    <w:rsid w:val="0068735F"/>
    <w:pPr>
      <w:numPr>
        <w:numId w:val="2"/>
      </w:numPr>
    </w:pPr>
  </w:style>
  <w:style w:type="numbering" w:customStyle="1" w:styleId="WW8Num12">
    <w:name w:val="WW8Num12"/>
    <w:basedOn w:val="Nessunelenco"/>
    <w:rsid w:val="0068735F"/>
    <w:pPr>
      <w:numPr>
        <w:numId w:val="3"/>
      </w:numPr>
    </w:pPr>
  </w:style>
  <w:style w:type="paragraph" w:customStyle="1" w:styleId="Corpodeltesto1">
    <w:name w:val="Corpo del testo1"/>
    <w:basedOn w:val="Normale"/>
    <w:link w:val="CorpodeltestoCarattere"/>
    <w:semiHidden/>
    <w:rsid w:val="0068735F"/>
    <w:pPr>
      <w:widowControl/>
      <w:suppressAutoHyphens w:val="0"/>
      <w:autoSpaceDN/>
      <w:textAlignment w:val="auto"/>
    </w:pPr>
    <w:rPr>
      <w:rFonts w:eastAsia="Times New Roman" w:cs="Times New Roman"/>
      <w:i/>
      <w:iCs/>
      <w:kern w:val="0"/>
      <w:szCs w:val="20"/>
      <w:lang w:eastAsia="it-IT" w:bidi="ar-SA"/>
    </w:rPr>
  </w:style>
  <w:style w:type="character" w:customStyle="1" w:styleId="CorpodeltestoCarattere">
    <w:name w:val="Corpo del testo Carattere"/>
    <w:link w:val="Corpodeltesto1"/>
    <w:semiHidden/>
    <w:rsid w:val="0068735F"/>
    <w:rPr>
      <w:rFonts w:eastAsia="Times New Roman" w:cs="Times New Roman"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35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8735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8947B3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35F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styleId="Titolo4">
    <w:name w:val="heading 4"/>
    <w:basedOn w:val="Standard"/>
    <w:next w:val="Standard"/>
    <w:link w:val="Titolo4Carattere"/>
    <w:rsid w:val="0068735F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rsid w:val="0068735F"/>
    <w:rPr>
      <w:rFonts w:ascii="Arial" w:eastAsia="SimSun" w:hAnsi="Arial" w:cs="Arial"/>
      <w:b/>
      <w:kern w:val="3"/>
      <w:szCs w:val="24"/>
      <w:lang w:eastAsia="zh-CN" w:bidi="hi-IN"/>
    </w:rPr>
  </w:style>
  <w:style w:type="paragraph" w:customStyle="1" w:styleId="Standard">
    <w:name w:val="Standard"/>
    <w:rsid w:val="0068735F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8735F"/>
    <w:pPr>
      <w:suppressLineNumbers/>
    </w:pPr>
  </w:style>
  <w:style w:type="paragraph" w:customStyle="1" w:styleId="TableHeading">
    <w:name w:val="Table Heading"/>
    <w:basedOn w:val="TableContents"/>
    <w:rsid w:val="0068735F"/>
    <w:pPr>
      <w:jc w:val="center"/>
    </w:pPr>
    <w:rPr>
      <w:b/>
      <w:bCs/>
    </w:rPr>
  </w:style>
  <w:style w:type="paragraph" w:styleId="Corpodeltesto2">
    <w:name w:val="Body Text 2"/>
    <w:basedOn w:val="Standard"/>
    <w:link w:val="Corpodeltesto2Carattere"/>
    <w:rsid w:val="0068735F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atterepredefinitoparagrafo"/>
    <w:link w:val="Corpodeltesto2"/>
    <w:rsid w:val="0068735F"/>
    <w:rPr>
      <w:rFonts w:ascii="Arial" w:eastAsia="SimSun" w:hAnsi="Arial" w:cs="Arial"/>
      <w:kern w:val="3"/>
      <w:sz w:val="20"/>
      <w:szCs w:val="24"/>
      <w:lang w:eastAsia="zh-CN" w:bidi="hi-IN"/>
    </w:rPr>
  </w:style>
  <w:style w:type="numbering" w:customStyle="1" w:styleId="WW8Num15">
    <w:name w:val="WW8Num15"/>
    <w:basedOn w:val="Nessunelenco"/>
    <w:rsid w:val="0068735F"/>
    <w:pPr>
      <w:numPr>
        <w:numId w:val="1"/>
      </w:numPr>
    </w:pPr>
  </w:style>
  <w:style w:type="numbering" w:customStyle="1" w:styleId="WW8Num14">
    <w:name w:val="WW8Num14"/>
    <w:basedOn w:val="Nessunelenco"/>
    <w:rsid w:val="0068735F"/>
    <w:pPr>
      <w:numPr>
        <w:numId w:val="2"/>
      </w:numPr>
    </w:pPr>
  </w:style>
  <w:style w:type="numbering" w:customStyle="1" w:styleId="WW8Num12">
    <w:name w:val="WW8Num12"/>
    <w:basedOn w:val="Nessunelenco"/>
    <w:rsid w:val="0068735F"/>
    <w:pPr>
      <w:numPr>
        <w:numId w:val="3"/>
      </w:numPr>
    </w:pPr>
  </w:style>
  <w:style w:type="paragraph" w:customStyle="1" w:styleId="Corpodeltesto1">
    <w:name w:val="Corpo del testo1"/>
    <w:basedOn w:val="Normale"/>
    <w:link w:val="CorpodeltestoCarattere"/>
    <w:semiHidden/>
    <w:rsid w:val="0068735F"/>
    <w:pPr>
      <w:widowControl/>
      <w:suppressAutoHyphens w:val="0"/>
      <w:autoSpaceDN/>
      <w:textAlignment w:val="auto"/>
    </w:pPr>
    <w:rPr>
      <w:rFonts w:eastAsia="Times New Roman" w:cs="Times New Roman"/>
      <w:i/>
      <w:iCs/>
      <w:kern w:val="0"/>
      <w:szCs w:val="20"/>
      <w:lang w:eastAsia="it-IT" w:bidi="ar-SA"/>
    </w:rPr>
  </w:style>
  <w:style w:type="character" w:customStyle="1" w:styleId="CorpodeltestoCarattere">
    <w:name w:val="Corpo del testo Carattere"/>
    <w:link w:val="Corpodeltesto1"/>
    <w:semiHidden/>
    <w:rsid w:val="0068735F"/>
    <w:rPr>
      <w:rFonts w:eastAsia="Times New Roman" w:cs="Times New Roman"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35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8735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8947B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2170</Words>
  <Characters>12375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Pantaleo Giacobbe</cp:lastModifiedBy>
  <cp:revision>12</cp:revision>
  <cp:lastPrinted>2019-10-24T16:40:00Z</cp:lastPrinted>
  <dcterms:created xsi:type="dcterms:W3CDTF">2019-10-24T16:40:00Z</dcterms:created>
  <dcterms:modified xsi:type="dcterms:W3CDTF">2019-10-28T22:28:00Z</dcterms:modified>
</cp:coreProperties>
</file>